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03366"/>
          <w:sz w:val="44"/>
        </w:rPr>
        <w:t>2026 Graphite Sagger Market Trends: Size, Growth Drivers, Supply Chain Restructuring, and Industry Challenges</w:t>
      </w:r>
    </w:p>
    <w:p>
      <w:pPr>
        <w:pStyle w:val="Heading2"/>
      </w:pPr>
      <w:r>
        <w:rPr>
          <w:color w:val="003366"/>
          <w:sz w:val="32"/>
        </w:rPr>
        <w:t>Executive Summary</w:t>
      </w:r>
    </w:p>
    <w:p>
      <w:r>
        <w:t>The global graphite sagger market is undergoing a profound transformation as we enter 2026. Driven by the explosive growth of the lithium-ion battery industry, particularly in electric vehicle (EV) and energy storage applications, demand for high-performance graphite saggers has reached unprecedented levels. This comprehensive analysis examines the current market landscape, key growth drivers, ongoing supply chain restructuring, and the major challenges facing industry participants.</w:t>
      </w:r>
    </w:p>
    <w:p>
      <w:r>
        <w:t>The global graphite sagger market is projected to reach USD 1.28 billion by 2026, growing at a compound annual growth rate (CAGR) of 18.3% from 2023 to 2026. This robust growth is primarily fueled by the rapid expansion of lithium-ion battery production capacity worldwide, especially for silicon-carbon anode materials that require higher purity and more durable sagger solutions.</w:t>
      </w:r>
    </w:p>
    <w:p>
      <w:pPr>
        <w:jc w:val="center"/>
      </w:pPr>
      <w:r>
        <w:t>________________________________________________________________________________</w:t>
      </w:r>
    </w:p>
    <w:p>
      <w:pPr>
        <w:pStyle w:val="Heading2"/>
      </w:pPr>
      <w:r>
        <w:rPr>
          <w:color w:val="003366"/>
          <w:sz w:val="32"/>
        </w:rPr>
        <w:t>1. Market Size and Growth Projections</w:t>
      </w:r>
    </w:p>
    <w:p>
      <w:pPr>
        <w:pStyle w:val="Heading3"/>
      </w:pPr>
      <w:r>
        <w:rPr>
          <w:color w:val="00508C"/>
          <w:sz w:val="28"/>
        </w:rPr>
        <w:t>1.1 Global Market Overview</w:t>
      </w:r>
    </w:p>
    <w:p>
      <w:r>
        <w:t>The graphite sagger market has experienced remarkable growth over the past three years, and this trajectory is set to continue through 2026 and beyond. As critical consumables in the battery material sintering process, graphite saggers represent a small but essential component of the battery supply chain.</w:t>
      </w:r>
    </w:p>
    <w:p>
      <w:r>
        <w:rPr>
          <w:b/>
        </w:rPr>
        <w:t>Market Size Breakdown (2026 Estimate):</w:t>
      </w:r>
    </w:p>
    <w:p>
      <w:pPr>
        <w:pStyle w:val="ListBullet"/>
      </w:pPr>
      <w:r>
        <w:t>Total Market Size: USD 1.28 billion</w:t>
      </w:r>
    </w:p>
    <w:p>
      <w:pPr>
        <w:pStyle w:val="ListBullet"/>
      </w:pPr>
      <w:r>
        <w:t>Volume: Approximately 420,000 metric tons</w:t>
      </w:r>
    </w:p>
    <w:p>
      <w:pPr>
        <w:pStyle w:val="ListBullet"/>
      </w:pPr>
      <w:r>
        <w:t>Average Price: USD 3,050 per metric ton (varies significantly by grade and coating)</w:t>
      </w:r>
    </w:p>
    <w:p>
      <w:r>
        <w:rPr>
          <w:b/>
        </w:rPr>
        <w:t>Regional Market Share (2026):</w:t>
      </w:r>
    </w:p>
    <w:p>
      <w:pPr>
        <w:pStyle w:val="ListBullet"/>
      </w:pPr>
      <w:r>
        <w:t>Asia-Pacific: 68.5% (dominated by China, followed by South Korea and Japan)</w:t>
      </w:r>
    </w:p>
    <w:p>
      <w:pPr>
        <w:pStyle w:val="ListBullet"/>
      </w:pPr>
      <w:r>
        <w:t>Europe: 15.2% (growing rapidly with EU battery manufacturing initiatives)</w:t>
      </w:r>
    </w:p>
    <w:p>
      <w:pPr>
        <w:pStyle w:val="ListBullet"/>
      </w:pPr>
      <w:r>
        <w:t>North America: 12.8% (driven by IRA incentives and domestic battery production)</w:t>
      </w:r>
    </w:p>
    <w:p>
      <w:pPr>
        <w:pStyle w:val="ListBullet"/>
      </w:pPr>
      <w:r>
        <w:t>Rest of World: 3.5%</w:t>
      </w:r>
    </w:p>
    <w:p>
      <w:pPr>
        <w:pStyle w:val="Heading3"/>
      </w:pPr>
      <w:r>
        <w:rPr>
          <w:color w:val="00508C"/>
          <w:sz w:val="28"/>
        </w:rPr>
        <w:t>1.2 Key Application Segments</w:t>
      </w:r>
    </w:p>
    <w:p>
      <w:r>
        <w:t>Graphite saggers find applications across multiple industries, with battery materials being the dominant and fastest-growing segment.</w:t>
      </w:r>
    </w:p>
    <w:p>
      <w:r>
        <w:rPr>
          <w:b/>
        </w:rPr>
        <w:t>Application Market Share:</w:t>
      </w:r>
    </w:p>
    <w:p>
      <w:pPr>
        <w:pStyle w:val="ListNumber"/>
      </w:pPr>
      <w:r/>
      <w:r>
        <w:rPr>
          <w:b/>
        </w:rPr>
        <w:t>Lithium-ion Battery Cathode Materials</w:t>
      </w:r>
      <w:r>
        <w:t xml:space="preserve"> – 42%</w:t>
      </w:r>
    </w:p>
    <w:p>
      <w:r>
        <w:t xml:space="preserve">   - NCM (Nickel-Cobalt-Manganese)</w:t>
      </w:r>
    </w:p>
    <w:p>
      <w:r>
        <w:t xml:space="preserve">   - LFP (Lithium Iron Phosphate)</w:t>
      </w:r>
    </w:p>
    <w:p>
      <w:r>
        <w:t xml:space="preserve">   - NCA (Nickel-Cobalt-Aluminum)</w:t>
      </w:r>
    </w:p>
    <w:p>
      <w:pPr>
        <w:pStyle w:val="ListNumber"/>
      </w:pPr>
      <w:r/>
      <w:r>
        <w:rPr>
          <w:b/>
        </w:rPr>
        <w:t>Lithium-ion Battery Anode Materials</w:t>
      </w:r>
      <w:r>
        <w:t xml:space="preserve"> – 31%</w:t>
      </w:r>
    </w:p>
    <w:p>
      <w:r>
        <w:t xml:space="preserve">   - Natural graphite</w:t>
      </w:r>
    </w:p>
    <w:p>
      <w:r>
        <w:t xml:space="preserve">   - Artificial graphite</w:t>
      </w:r>
    </w:p>
    <w:p>
      <w:r>
        <w:t xml:space="preserve">   - Silicon-carbon composites (fastest growing)</w:t>
      </w:r>
    </w:p>
    <w:p>
      <w:pPr>
        <w:pStyle w:val="ListNumber"/>
      </w:pPr>
      <w:r/>
      <w:r>
        <w:rPr>
          <w:b/>
        </w:rPr>
        <w:t>Electronic Ceramics</w:t>
      </w:r>
      <w:r>
        <w:t xml:space="preserve"> – 12%</w:t>
      </w:r>
    </w:p>
    <w:p>
      <w:pPr>
        <w:pStyle w:val="ListNumber"/>
      </w:pPr>
      <w:r/>
      <w:r>
        <w:rPr>
          <w:b/>
        </w:rPr>
        <w:t>Powder Metallurgy</w:t>
      </w:r>
      <w:r>
        <w:t xml:space="preserve"> – 8%</w:t>
      </w:r>
    </w:p>
    <w:p>
      <w:pPr>
        <w:pStyle w:val="ListNumber"/>
      </w:pPr>
      <w:r/>
      <w:r>
        <w:rPr>
          <w:b/>
        </w:rPr>
        <w:t>Rare Earth Magnets</w:t>
      </w:r>
      <w:r>
        <w:t xml:space="preserve"> – 4%</w:t>
      </w:r>
    </w:p>
    <w:p>
      <w:pPr>
        <w:pStyle w:val="ListNumber"/>
      </w:pPr>
      <w:r/>
      <w:r>
        <w:rPr>
          <w:b/>
        </w:rPr>
        <w:t>Other Applications</w:t>
      </w:r>
      <w:r>
        <w:t xml:space="preserve"> – 3%</w:t>
      </w:r>
    </w:p>
    <w:p>
      <w:r>
        <w:t>The anode material segment is experiencing the most rapid growth, driven by the shift toward higher-capacity silicon-carbon anode materials that require more frequent sagger replacement due to higher sintering temperatures and more aggressive chemical environments.</w:t>
      </w:r>
    </w:p>
    <w:p>
      <w:pPr>
        <w:pStyle w:val="Heading3"/>
      </w:pPr>
      <w:r>
        <w:rPr>
          <w:color w:val="00508C"/>
          <w:sz w:val="28"/>
        </w:rPr>
        <w:t>1.3 Growth Projections by Region</w:t>
      </w:r>
    </w:p>
    <w:p>
      <w:r>
        <w:rPr>
          <w:b/>
        </w:rPr>
        <w:t>China:</w:t>
      </w:r>
    </w:p>
    <w:p>
      <w:pPr>
        <w:pStyle w:val="ListBullet"/>
      </w:pPr>
      <w:r>
        <w:t>Market Size (2026): USD 685 million</w:t>
      </w:r>
    </w:p>
    <w:p>
      <w:pPr>
        <w:pStyle w:val="ListBullet"/>
      </w:pPr>
      <w:r>
        <w:t>CAGR (2023-2026): 19.2%</w:t>
      </w:r>
    </w:p>
    <w:p>
      <w:pPr>
        <w:pStyle w:val="ListBullet"/>
      </w:pPr>
      <w:r>
        <w:t>Key Drivers: Dominance in global battery material production, expansion of silicon-carbon anode capacity</w:t>
      </w:r>
    </w:p>
    <w:p>
      <w:r>
        <w:rPr>
          <w:b/>
        </w:rPr>
        <w:t>Europe:</w:t>
      </w:r>
    </w:p>
    <w:p>
      <w:pPr>
        <w:pStyle w:val="ListBullet"/>
      </w:pPr>
      <w:r>
        <w:t>Market Size (2026): USD 195 million</w:t>
      </w:r>
    </w:p>
    <w:p>
      <w:pPr>
        <w:pStyle w:val="ListBullet"/>
      </w:pPr>
      <w:r>
        <w:t>CAGR (2023-2026): 24.5%</w:t>
      </w:r>
    </w:p>
    <w:p>
      <w:pPr>
        <w:pStyle w:val="ListBullet"/>
      </w:pPr>
      <w:r>
        <w:t>Key Drivers: EU Battery Regulation, local battery gigafactories, supply chain localization</w:t>
      </w:r>
    </w:p>
    <w:p>
      <w:r>
        <w:rPr>
          <w:b/>
        </w:rPr>
        <w:t>North America:</w:t>
      </w:r>
    </w:p>
    <w:p>
      <w:pPr>
        <w:pStyle w:val="ListBullet"/>
      </w:pPr>
      <w:r>
        <w:t>Market Size (2026): USD 164 million</w:t>
      </w:r>
    </w:p>
    <w:p>
      <w:pPr>
        <w:pStyle w:val="ListBullet"/>
      </w:pPr>
      <w:r>
        <w:t>CAGR (2023-2026): 22.8%</w:t>
      </w:r>
    </w:p>
    <w:p>
      <w:pPr>
        <w:pStyle w:val="ListBullet"/>
      </w:pPr>
      <w:r>
        <w:t>Key Drivers: Inflation Reduction Act (IRA), domestic battery manufacturing buildout, reshoring initiatives</w:t>
      </w:r>
    </w:p>
    <w:p>
      <w:pPr>
        <w:jc w:val="center"/>
      </w:pPr>
      <w:r>
        <w:t>________________________________________________________________________________</w:t>
      </w:r>
    </w:p>
    <w:p>
      <w:pPr>
        <w:pStyle w:val="Heading2"/>
      </w:pPr>
      <w:r>
        <w:rPr>
          <w:color w:val="003366"/>
          <w:sz w:val="32"/>
        </w:rPr>
        <w:t>2. Key Growth Drivers</w:t>
      </w:r>
    </w:p>
    <w:p>
      <w:pPr>
        <w:pStyle w:val="Heading3"/>
      </w:pPr>
      <w:r>
        <w:rPr>
          <w:color w:val="00508C"/>
          <w:sz w:val="28"/>
        </w:rPr>
        <w:t>2.1 Electric Vehicle (EV) Market Expansion</w:t>
      </w:r>
    </w:p>
    <w:p>
      <w:r>
        <w:t>The global transition to electric mobility remains the primary driver of graphite sagger demand. As EV sales continue to surge worldwide, battery manufacturers are scaling up production capacity at an unprecedented pace.</w:t>
      </w:r>
    </w:p>
    <w:p>
      <w:r>
        <w:rPr>
          <w:b/>
        </w:rPr>
        <w:t>EV Sales Projections (2026):</w:t>
      </w:r>
    </w:p>
    <w:p>
      <w:pPr>
        <w:pStyle w:val="ListBullet"/>
      </w:pPr>
      <w:r>
        <w:t>Global EV Sales: 28.5 million units</w:t>
      </w:r>
    </w:p>
    <w:p>
      <w:pPr>
        <w:pStyle w:val="ListBullet"/>
      </w:pPr>
      <w:r>
        <w:t>EV Penetration Rate: 26.8% of new car sales</w:t>
      </w:r>
    </w:p>
    <w:p>
      <w:pPr>
        <w:pStyle w:val="ListBullet"/>
      </w:pPr>
      <w:r>
        <w:t>Battery Capacity Required: ~3,200 GWh</w:t>
      </w:r>
    </w:p>
    <w:p>
      <w:r>
        <w:t>Each GWh of battery capacity requires approximately 120-150 tons of graphite saggers annually, depending on the specific chemistry and production process. With global battery production capacity expected to exceed 4,000 GWh by 2026, the demand for graphite saggers is set to grow proportionally.</w:t>
      </w:r>
    </w:p>
    <w:p>
      <w:pPr>
        <w:pStyle w:val="Heading3"/>
      </w:pPr>
      <w:r>
        <w:rPr>
          <w:color w:val="00508C"/>
          <w:sz w:val="28"/>
        </w:rPr>
        <w:t>2.2 Energy Storage System (ESS) Boom</w:t>
      </w:r>
    </w:p>
    <w:p>
      <w:r>
        <w:t>The rapid deployment of grid-scale energy storage systems represents another significant growth driver. As renewable energy capacity increases globally, the need for energy storage to balance supply and demand has become critical.</w:t>
      </w:r>
    </w:p>
    <w:p>
      <w:r>
        <w:rPr>
          <w:b/>
        </w:rPr>
        <w:t>Energy Storage Market Highlights:</w:t>
      </w:r>
    </w:p>
    <w:p>
      <w:pPr>
        <w:pStyle w:val="ListBullet"/>
      </w:pPr>
      <w:r>
        <w:t>Global ESS Deployments (2026): 185 GWh</w:t>
      </w:r>
    </w:p>
    <w:p>
      <w:pPr>
        <w:pStyle w:val="ListBullet"/>
      </w:pPr>
      <w:r>
        <w:t>CAGR (2023-2026): 38.7%</w:t>
      </w:r>
    </w:p>
    <w:p>
      <w:pPr>
        <w:pStyle w:val="ListBullet"/>
      </w:pPr>
      <w:r>
        <w:t>Dominant Technology: Lithium iron phosphate (LFP) batteries</w:t>
      </w:r>
    </w:p>
    <w:p>
      <w:r>
        <w:t>LFP batteries, which are particularly popular for energy storage applications, require graphite saggers for the cathode material sintering process. The growth of the ESS market directly translates to increased demand for high-purity graphite saggers.</w:t>
      </w:r>
    </w:p>
    <w:p>
      <w:pPr>
        <w:pStyle w:val="Heading3"/>
      </w:pPr>
      <w:r>
        <w:rPr>
          <w:color w:val="00508C"/>
          <w:sz w:val="28"/>
        </w:rPr>
        <w:t>2.3 Silicon-Carbon Anode Adoption</w:t>
      </w:r>
    </w:p>
    <w:p>
      <w:r>
        <w:t>The adoption of silicon-carbon anode materials represents a paradigm shift in the graphite sagger market. Silicon offers approximately 10 times the theoretical capacity of graphite, making it highly attractive for next-generation batteries.</w:t>
      </w:r>
    </w:p>
    <w:p>
      <w:r>
        <w:rPr>
          <w:b/>
        </w:rPr>
        <w:t>Silicon-Carbon Anode Market (2026):</w:t>
      </w:r>
    </w:p>
    <w:p>
      <w:pPr>
        <w:pStyle w:val="ListBullet"/>
      </w:pPr>
      <w:r>
        <w:t>Market Penetration: 12.5% of total anode market</w:t>
      </w:r>
    </w:p>
    <w:p>
      <w:pPr>
        <w:pStyle w:val="ListBullet"/>
      </w:pPr>
      <w:r>
        <w:t>Silicon Content Trend: Increasing from 5-10% to 15-20%</w:t>
      </w:r>
    </w:p>
    <w:p>
      <w:pPr>
        <w:pStyle w:val="ListBullet"/>
      </w:pPr>
      <w:r>
        <w:t>Impact on Sagger Demand: 2.5x higher consumption rate compared to traditional graphite anodes</w:t>
      </w:r>
    </w:p>
    <w:p>
      <w:r>
        <w:t>The higher sintering temperatures and more reactive environment associated with silicon-carbon anode production significantly reduce sagger service life. This means that per ton of silicon-carbon anode material produced, 2-3 times more graphite saggers are consumed compared to traditional graphite anodes.</w:t>
      </w:r>
    </w:p>
    <w:p>
      <w:pPr>
        <w:pStyle w:val="Heading3"/>
      </w:pPr>
      <w:r>
        <w:rPr>
          <w:color w:val="00508C"/>
          <w:sz w:val="28"/>
        </w:rPr>
        <w:t>2.4 Technological Advancements in Battery Chemistry</w:t>
      </w:r>
    </w:p>
    <w:p>
      <w:r>
        <w:t>Next-generation battery technologies are creating new requirements for graphite saggers:</w:t>
      </w:r>
    </w:p>
    <w:p>
      <w:r>
        <w:rPr>
          <w:b/>
        </w:rPr>
        <w:t>Solid-State Batteries:</w:t>
      </w:r>
    </w:p>
    <w:p>
      <w:pPr>
        <w:pStyle w:val="ListBullet"/>
      </w:pPr>
      <w:r>
        <w:t>Higher operating temperatures</w:t>
      </w:r>
    </w:p>
    <w:p>
      <w:pPr>
        <w:pStyle w:val="ListBullet"/>
      </w:pPr>
      <w:r>
        <w:t>Different sintering atmospheres</w:t>
      </w:r>
    </w:p>
    <w:p>
      <w:pPr>
        <w:pStyle w:val="ListBullet"/>
      </w:pPr>
      <w:r>
        <w:t>Purity requirements exceeding 99.99%</w:t>
      </w:r>
    </w:p>
    <w:p>
      <w:r>
        <w:rPr>
          <w:b/>
        </w:rPr>
        <w:t>Sodium-Ion Batteries:</w:t>
      </w:r>
    </w:p>
    <w:p>
      <w:pPr>
        <w:pStyle w:val="ListBullet"/>
      </w:pPr>
      <w:r>
        <w:t>Different thermal profiles</w:t>
      </w:r>
    </w:p>
    <w:p>
      <w:pPr>
        <w:pStyle w:val="ListBullet"/>
      </w:pPr>
      <w:r>
        <w:t>Unique chemical compatibility requirements</w:t>
      </w:r>
    </w:p>
    <w:p>
      <w:pPr>
        <w:pStyle w:val="ListBullet"/>
      </w:pPr>
      <w:r>
        <w:t>Cost-sensitive applications driving demand for cost-effective sagger solutions</w:t>
      </w:r>
    </w:p>
    <w:p>
      <w:pPr>
        <w:pStyle w:val="Heading3"/>
      </w:pPr>
      <w:r>
        <w:rPr>
          <w:color w:val="00508C"/>
          <w:sz w:val="28"/>
        </w:rPr>
        <w:t>2.5 Semiconductor and Advanced Ceramics Growth</w:t>
      </w:r>
    </w:p>
    <w:p>
      <w:r>
        <w:t>While battery applications dominate, the semiconductor and advanced ceramics sectors also contribute to market growth. The miniaturization of electronic components requires increasingly precise and pure sintering environments, driving demand for high-quality graphite saggers.</w:t>
      </w:r>
    </w:p>
    <w:p>
      <w:pPr>
        <w:jc w:val="center"/>
      </w:pPr>
      <w:r>
        <w:t>________________________________________________________________________________</w:t>
      </w:r>
    </w:p>
    <w:p>
      <w:pPr>
        <w:pStyle w:val="Heading2"/>
      </w:pPr>
      <w:r>
        <w:rPr>
          <w:color w:val="003366"/>
          <w:sz w:val="32"/>
        </w:rPr>
        <w:t>3. Supply Chain Restructuring</w:t>
      </w:r>
    </w:p>
    <w:p>
      <w:pPr>
        <w:pStyle w:val="Heading3"/>
      </w:pPr>
      <w:r>
        <w:rPr>
          <w:color w:val="00508C"/>
          <w:sz w:val="28"/>
        </w:rPr>
        <w:t>3.1 The Shift from China-Centric to Regionalized Supply</w:t>
      </w:r>
    </w:p>
    <w:p>
      <w:r>
        <w:t>Historically, China has dominated the graphite sagger supply chain, accounting for over 80% of global production. However, several factors are driving a significant restructuring of the global supply chain.</w:t>
      </w:r>
    </w:p>
    <w:p>
      <w:r>
        <w:rPr>
          <w:b/>
        </w:rPr>
        <w:t>Drivers of Supply Chain Restructuring:</w:t>
      </w:r>
    </w:p>
    <w:p>
      <w:pPr>
        <w:pStyle w:val="ListNumber"/>
      </w:pPr>
      <w:r/>
      <w:r>
        <w:rPr>
          <w:b/>
        </w:rPr>
        <w:t>Geopolitical Tensions:</w:t>
      </w:r>
      <w:r>
        <w:t xml:space="preserve"> US-China trade tensions, export controls</w:t>
      </w:r>
    </w:p>
    <w:p>
      <w:pPr>
        <w:pStyle w:val="ListNumber"/>
      </w:pPr>
      <w:r/>
      <w:r>
        <w:rPr>
          <w:b/>
        </w:rPr>
        <w:t>Regional Content Requirements:</w:t>
      </w:r>
      <w:r>
        <w:t xml:space="preserve"> IRA (US), EU Battery Regulation</w:t>
      </w:r>
    </w:p>
    <w:p>
      <w:pPr>
        <w:pStyle w:val="ListNumber"/>
      </w:pPr>
      <w:r/>
      <w:r>
        <w:rPr>
          <w:b/>
        </w:rPr>
        <w:t>Supply Chain Resilience:</w:t>
      </w:r>
      <w:r>
        <w:t xml:space="preserve"> Lessons from COVID-19 disruptions</w:t>
      </w:r>
    </w:p>
    <w:p>
      <w:pPr>
        <w:pStyle w:val="ListNumber"/>
      </w:pPr>
      <w:r/>
      <w:r>
        <w:rPr>
          <w:b/>
        </w:rPr>
        <w:t>Proximity to Customers:</w:t>
      </w:r>
      <w:r>
        <w:t xml:space="preserve"> Battery gigafactories being built outside China</w:t>
      </w:r>
    </w:p>
    <w:p>
      <w:pPr>
        <w:pStyle w:val="Heading3"/>
      </w:pPr>
      <w:r>
        <w:rPr>
          <w:color w:val="00508C"/>
          <w:sz w:val="28"/>
        </w:rPr>
        <w:t>3.2 Emerging Production Hubs</w:t>
      </w:r>
    </w:p>
    <w:p>
      <w:r>
        <w:rPr>
          <w:b/>
        </w:rPr>
        <w:t>Europe:</w:t>
      </w:r>
    </w:p>
    <w:p>
      <w:pPr>
        <w:pStyle w:val="ListBullet"/>
      </w:pPr>
      <w:r>
        <w:t>Germany: Home to major automotive and battery manufacturers</w:t>
      </w:r>
    </w:p>
    <w:p>
      <w:pPr>
        <w:pStyle w:val="ListBullet"/>
      </w:pPr>
      <w:r>
        <w:t>Hungary: Growing battery manufacturing cluster</w:t>
      </w:r>
    </w:p>
    <w:p>
      <w:pPr>
        <w:pStyle w:val="ListBullet"/>
      </w:pPr>
      <w:r>
        <w:t>Poland: Attractive manufacturing costs, EU access</w:t>
      </w:r>
    </w:p>
    <w:p>
      <w:r>
        <w:rPr>
          <w:b/>
        </w:rPr>
        <w:t>North America:</w:t>
      </w:r>
    </w:p>
    <w:p>
      <w:pPr>
        <w:pStyle w:val="ListBullet"/>
      </w:pPr>
      <w:r>
        <w:t>United States: IRA incentives driving domestic production</w:t>
      </w:r>
    </w:p>
    <w:p>
      <w:pPr>
        <w:pStyle w:val="ListBullet"/>
      </w:pPr>
      <w:r>
        <w:t>Canada: Rich graphite resources, proximity to US market</w:t>
      </w:r>
    </w:p>
    <w:p>
      <w:r>
        <w:rPr>
          <w:b/>
        </w:rPr>
        <w:t>Southeast Asia:</w:t>
      </w:r>
    </w:p>
    <w:p>
      <w:pPr>
        <w:pStyle w:val="ListBullet"/>
      </w:pPr>
      <w:r>
        <w:t>South Korea: Advanced coating technologies</w:t>
      </w:r>
    </w:p>
    <w:p>
      <w:pPr>
        <w:pStyle w:val="ListBullet"/>
      </w:pPr>
      <w:r>
        <w:t>Vietnam: Emerging manufacturing hub</w:t>
      </w:r>
    </w:p>
    <w:p>
      <w:pPr>
        <w:pStyle w:val="ListBullet"/>
      </w:pPr>
      <w:r>
        <w:t>Malaysia: Growing electronics and battery sector</w:t>
      </w:r>
    </w:p>
    <w:p>
      <w:pPr>
        <w:pStyle w:val="Heading3"/>
      </w:pPr>
      <w:r>
        <w:rPr>
          <w:color w:val="00508C"/>
          <w:sz w:val="28"/>
        </w:rPr>
        <w:t>3.3 Raw Material Supply Challenges</w:t>
      </w:r>
    </w:p>
    <w:p>
      <w:r>
        <w:t>The graphite sagger supply chain faces raw material challenges that are driving restructuring:</w:t>
      </w:r>
    </w:p>
    <w:p>
      <w:r>
        <w:rPr>
          <w:b/>
        </w:rPr>
        <w:t>Natural Graphite Supply:</w:t>
      </w:r>
    </w:p>
    <w:p>
      <w:pPr>
        <w:pStyle w:val="ListBullet"/>
      </w:pPr>
      <w:r>
        <w:t>Concentration of flake graphite production in China and Madagascar</w:t>
      </w:r>
    </w:p>
    <w:p>
      <w:pPr>
        <w:pStyle w:val="ListBullet"/>
      </w:pPr>
      <w:r>
        <w:t>Environmental regulations affecting mining operations</w:t>
      </w:r>
    </w:p>
    <w:p>
      <w:pPr>
        <w:pStyle w:val="ListBullet"/>
      </w:pPr>
      <w:r>
        <w:t>Increasing demand for high-purity graphite grades</w:t>
      </w:r>
    </w:p>
    <w:p>
      <w:r>
        <w:rPr>
          <w:b/>
        </w:rPr>
        <w:t>Artificial Graphite Supply:</w:t>
      </w:r>
    </w:p>
    <w:p>
      <w:pPr>
        <w:pStyle w:val="ListBullet"/>
      </w:pPr>
      <w:r>
        <w:t>Higher cost but more consistent quality</w:t>
      </w:r>
    </w:p>
    <w:p>
      <w:pPr>
        <w:pStyle w:val="ListBullet"/>
      </w:pPr>
      <w:r>
        <w:t>Growing preference for critical battery applications</w:t>
      </w:r>
    </w:p>
    <w:p>
      <w:pPr>
        <w:pStyle w:val="ListBullet"/>
      </w:pPr>
      <w:r>
        <w:t>Production capacity expanding in multiple regions</w:t>
      </w:r>
    </w:p>
    <w:p>
      <w:r>
        <w:rPr>
          <w:b/>
        </w:rPr>
        <w:t>Coating Materials:</w:t>
      </w:r>
    </w:p>
    <w:p>
      <w:pPr>
        <w:pStyle w:val="ListBullet"/>
      </w:pPr>
      <w:r>
        <w:t>Silicon carbide (SiC) – most common coating material</w:t>
      </w:r>
    </w:p>
    <w:p>
      <w:pPr>
        <w:pStyle w:val="ListBullet"/>
      </w:pPr>
      <w:r>
        <w:t>Silicon nitride (Si₃N₄) – premium high-performance option</w:t>
      </w:r>
    </w:p>
    <w:p>
      <w:pPr>
        <w:pStyle w:val="ListBullet"/>
      </w:pPr>
      <w:r>
        <w:t>Zirconium diboride (ZrB₂) – emerging for extreme environments</w:t>
      </w:r>
    </w:p>
    <w:p>
      <w:pPr>
        <w:pStyle w:val="ListBullet"/>
      </w:pPr>
      <w:r>
        <w:t>Supply chain for coating precursors also undergoing regionalization</w:t>
      </w:r>
    </w:p>
    <w:p>
      <w:pPr>
        <w:pStyle w:val="Heading3"/>
      </w:pPr>
      <w:r>
        <w:rPr>
          <w:color w:val="00508C"/>
          <w:sz w:val="28"/>
        </w:rPr>
        <w:t>3.4 Impact on Industry Players</w:t>
      </w:r>
    </w:p>
    <w:p>
      <w:r>
        <w:rPr>
          <w:b/>
        </w:rPr>
        <w:t>Chinese Manufacturers:</w:t>
      </w:r>
    </w:p>
    <w:p>
      <w:pPr>
        <w:pStyle w:val="ListBullet"/>
      </w:pPr>
      <w:r>
        <w:t>Expanding overseas production to bypass trade barriers</w:t>
      </w:r>
    </w:p>
    <w:p>
      <w:pPr>
        <w:pStyle w:val="ListBullet"/>
      </w:pPr>
      <w:r>
        <w:t>Investing in advanced technologies to maintain competitive edge</w:t>
      </w:r>
    </w:p>
    <w:p>
      <w:pPr>
        <w:pStyle w:val="ListBullet"/>
      </w:pPr>
      <w:r>
        <w:t>Focus shifting from volume to value-added products</w:t>
      </w:r>
    </w:p>
    <w:p>
      <w:r>
        <w:t>*Huixian Jincheng Abrasive Mould Factory, established in 1984 in Henan Province, China, exemplifies this trend. With over four decades of graphite manufacturing expertise, the company has successfully expanded its international footprint, supplying high-quality graphite saggers to battery manufacturers across Europe, North America, and Southeast Asia. Their website www.graphitejc.com showcases a comprehensive product range tailored for the global market.*</w:t>
      </w:r>
    </w:p>
    <w:p>
      <w:r>
        <w:rPr>
          <w:b/>
        </w:rPr>
        <w:t>European and North American Manufacturers:</w:t>
      </w:r>
    </w:p>
    <w:p>
      <w:pPr>
        <w:pStyle w:val="ListBullet"/>
      </w:pPr>
      <w:r>
        <w:t>Scaling up production capacity</w:t>
      </w:r>
    </w:p>
    <w:p>
      <w:pPr>
        <w:pStyle w:val="ListBullet"/>
      </w:pPr>
      <w:r>
        <w:t>Investing in automation and quality control</w:t>
      </w:r>
    </w:p>
    <w:p>
      <w:pPr>
        <w:pStyle w:val="ListBullet"/>
      </w:pPr>
      <w:r>
        <w:t>Leveraging proximity to customers for faster delivery and technical support</w:t>
      </w:r>
    </w:p>
    <w:p>
      <w:pPr>
        <w:pStyle w:val="Heading3"/>
      </w:pPr>
      <w:r>
        <w:rPr>
          <w:color w:val="00508C"/>
          <w:sz w:val="28"/>
        </w:rPr>
        <w:t>3.5 Logistics and Inventory Trends</w:t>
      </w:r>
    </w:p>
    <w:p>
      <w:r>
        <w:t>The supply chain restructuring is also changing inventory and logistics patterns:</w:t>
      </w:r>
    </w:p>
    <w:p>
      <w:r>
        <w:rPr>
          <w:b/>
        </w:rPr>
        <w:t>Just-in-Case vs. Just-in-Time:</w:t>
      </w:r>
    </w:p>
    <w:p>
      <w:pPr>
        <w:pStyle w:val="ListBullet"/>
      </w:pPr>
      <w:r>
        <w:t>Post-pandemic shift toward safety stock</w:t>
      </w:r>
    </w:p>
    <w:p>
      <w:pPr>
        <w:pStyle w:val="ListBullet"/>
      </w:pPr>
      <w:r>
        <w:t>Battery manufacturers maintaining 2-3 months of sagger inventory</w:t>
      </w:r>
    </w:p>
    <w:p>
      <w:pPr>
        <w:pStyle w:val="ListBullet"/>
      </w:pPr>
      <w:r>
        <w:t>Strategic stockpiling of critical consumables</w:t>
      </w:r>
    </w:p>
    <w:p>
      <w:r>
        <w:rPr>
          <w:b/>
        </w:rPr>
        <w:t>Regional Warehousing:</w:t>
      </w:r>
    </w:p>
    <w:p>
      <w:pPr>
        <w:pStyle w:val="ListBullet"/>
      </w:pPr>
      <w:r>
        <w:t>Manufacturers establishing regional distribution centers</w:t>
      </w:r>
    </w:p>
    <w:p>
      <w:pPr>
        <w:pStyle w:val="ListBullet"/>
      </w:pPr>
      <w:r>
        <w:t>Reduced lead times for customers</w:t>
      </w:r>
    </w:p>
    <w:p>
      <w:pPr>
        <w:pStyle w:val="ListBullet"/>
      </w:pPr>
      <w:r>
        <w:t>Lower transportation costs and carbon footprint</w:t>
      </w:r>
    </w:p>
    <w:p>
      <w:pPr>
        <w:jc w:val="center"/>
      </w:pPr>
      <w:r>
        <w:t>________________________________________________________________________________</w:t>
      </w:r>
    </w:p>
    <w:p>
      <w:pPr>
        <w:pStyle w:val="Heading2"/>
      </w:pPr>
      <w:r>
        <w:rPr>
          <w:color w:val="003366"/>
          <w:sz w:val="32"/>
        </w:rPr>
        <w:t>4. Industry Challenges</w:t>
      </w:r>
    </w:p>
    <w:p>
      <w:pPr>
        <w:pStyle w:val="Heading3"/>
      </w:pPr>
      <w:r>
        <w:rPr>
          <w:color w:val="00508C"/>
          <w:sz w:val="28"/>
        </w:rPr>
        <w:t>4.1 Raw Material Price Volatility</w:t>
      </w:r>
    </w:p>
    <w:p>
      <w:r>
        <w:t>Graphite sagger manufacturers face significant challenges from raw material price volatility:</w:t>
      </w:r>
    </w:p>
    <w:p>
      <w:r>
        <w:rPr>
          <w:b/>
        </w:rPr>
        <w:t>Price Trends (2023-2026):</w:t>
      </w:r>
    </w:p>
    <w:p>
      <w:pPr>
        <w:pStyle w:val="ListBullet"/>
      </w:pPr>
      <w:r>
        <w:t>High-purity graphite: +35% price increase</w:t>
      </w:r>
    </w:p>
    <w:p>
      <w:pPr>
        <w:pStyle w:val="ListBullet"/>
      </w:pPr>
      <w:r>
        <w:t>Coating materials (SiC): +28% price increase</w:t>
      </w:r>
    </w:p>
    <w:p>
      <w:pPr>
        <w:pStyle w:val="ListBullet"/>
      </w:pPr>
      <w:r>
        <w:t>Energy costs: +45% in Europe, +20% in Asia</w:t>
      </w:r>
    </w:p>
    <w:p>
      <w:r>
        <w:rPr>
          <w:b/>
        </w:rPr>
        <w:t>Mitigation Strategies:</w:t>
      </w:r>
    </w:p>
    <w:p>
      <w:pPr>
        <w:pStyle w:val="ListBullet"/>
      </w:pPr>
      <w:r>
        <w:t>Long-term supply contracts with raw material producers</w:t>
      </w:r>
    </w:p>
    <w:p>
      <w:pPr>
        <w:pStyle w:val="ListBullet"/>
      </w:pPr>
      <w:r>
        <w:t>Vertical integration into graphite processing</w:t>
      </w:r>
    </w:p>
    <w:p>
      <w:pPr>
        <w:pStyle w:val="ListBullet"/>
      </w:pPr>
      <w:r>
        <w:t>Development of alternative material formulations</w:t>
      </w:r>
    </w:p>
    <w:p>
      <w:pPr>
        <w:pStyle w:val="Heading3"/>
      </w:pPr>
      <w:r>
        <w:rPr>
          <w:color w:val="00508C"/>
          <w:sz w:val="28"/>
        </w:rPr>
        <w:t>4.2 Quality and Consistency Requirements</w:t>
      </w:r>
    </w:p>
    <w:p>
      <w:r>
        <w:t>As battery technology advances, quality requirements for graphite saggers become increasingly stringent:</w:t>
      </w:r>
    </w:p>
    <w:p>
      <w:r>
        <w:rPr>
          <w:b/>
        </w:rPr>
        <w:t>Key Quality Challenges:</w:t>
      </w:r>
    </w:p>
    <w:p>
      <w:pPr>
        <w:pStyle w:val="ListNumber"/>
      </w:pPr>
      <w:r/>
      <w:r>
        <w:rPr>
          <w:b/>
        </w:rPr>
        <w:t>Purity Standards:</w:t>
      </w:r>
      <w:r>
        <w:t xml:space="preserve"> Battery-grade saggers require 99.9%+ purity, with advanced applications demanding 99.99%</w:t>
      </w:r>
    </w:p>
    <w:p>
      <w:pPr>
        <w:pStyle w:val="ListNumber"/>
      </w:pPr>
      <w:r/>
      <w:r>
        <w:rPr>
          <w:b/>
        </w:rPr>
        <w:t>Dimensional Tolerances:</w:t>
      </w:r>
      <w:r>
        <w:t xml:space="preserve"> Precision manufacturing required for automated handling systems</w:t>
      </w:r>
    </w:p>
    <w:p>
      <w:pPr>
        <w:pStyle w:val="ListNumber"/>
      </w:pPr>
      <w:r/>
      <w:r>
        <w:rPr>
          <w:b/>
        </w:rPr>
        <w:t>Thermal Shock Resistance:</w:t>
      </w:r>
      <w:r>
        <w:t xml:space="preserve"> Must withstand rapid temperature cycling in modern kilns</w:t>
      </w:r>
    </w:p>
    <w:p>
      <w:pPr>
        <w:pStyle w:val="ListNumber"/>
      </w:pPr>
      <w:r/>
      <w:r>
        <w:rPr>
          <w:b/>
        </w:rPr>
        <w:t>Consistent Performance:</w:t>
      </w:r>
      <w:r>
        <w:t xml:space="preserve"> Batch-to-batch variability must be minimized</w:t>
      </w:r>
    </w:p>
    <w:p>
      <w:r>
        <w:rPr>
          <w:b/>
        </w:rPr>
        <w:t>Quality Control Investments:</w:t>
      </w:r>
    </w:p>
    <w:p>
      <w:pPr>
        <w:pStyle w:val="ListBullet"/>
      </w:pPr>
      <w:r>
        <w:t>Automated inspection systems</w:t>
      </w:r>
    </w:p>
    <w:p>
      <w:pPr>
        <w:pStyle w:val="ListBullet"/>
      </w:pPr>
      <w:r>
        <w:t>Advanced material testing laboratories</w:t>
      </w:r>
    </w:p>
    <w:p>
      <w:pPr>
        <w:pStyle w:val="ListBullet"/>
      </w:pPr>
      <w:r>
        <w:t>ISO 9001 and IATF 16949 certification</w:t>
      </w:r>
    </w:p>
    <w:p>
      <w:pPr>
        <w:pStyle w:val="ListBullet"/>
      </w:pPr>
      <w:r>
        <w:t>Statistical process control (SPC) implementation</w:t>
      </w:r>
    </w:p>
    <w:p>
      <w:pPr>
        <w:pStyle w:val="Heading3"/>
      </w:pPr>
      <w:r>
        <w:rPr>
          <w:color w:val="00508C"/>
          <w:sz w:val="28"/>
        </w:rPr>
        <w:t>4.3 Environmental and Regulatory Pressures</w:t>
      </w:r>
    </w:p>
    <w:p>
      <w:r>
        <w:t>The graphite sagger industry faces growing environmental and regulatory challenges:</w:t>
      </w:r>
    </w:p>
    <w:p>
      <w:r>
        <w:rPr>
          <w:b/>
        </w:rPr>
        <w:t>Environmental Regulations:</w:t>
      </w:r>
    </w:p>
    <w:p>
      <w:pPr>
        <w:pStyle w:val="ListBullet"/>
      </w:pPr>
      <w:r>
        <w:t>Carbon emissions reduction targets</w:t>
      </w:r>
    </w:p>
    <w:p>
      <w:pPr>
        <w:pStyle w:val="ListBullet"/>
      </w:pPr>
      <w:r>
        <w:t>Waste management and recycling requirements</w:t>
      </w:r>
    </w:p>
    <w:p>
      <w:pPr>
        <w:pStyle w:val="ListBullet"/>
      </w:pPr>
      <w:r>
        <w:t>Water usage restrictions</w:t>
      </w:r>
    </w:p>
    <w:p>
      <w:pPr>
        <w:pStyle w:val="ListBullet"/>
      </w:pPr>
      <w:r>
        <w:t>Air quality standards for manufacturing facilities</w:t>
      </w:r>
    </w:p>
    <w:p>
      <w:r>
        <w:rPr>
          <w:b/>
        </w:rPr>
        <w:t>Product Regulations:</w:t>
      </w:r>
    </w:p>
    <w:p>
      <w:pPr>
        <w:pStyle w:val="ListBullet"/>
      </w:pPr>
      <w:r>
        <w:t>REACH compliance (EU)</w:t>
      </w:r>
    </w:p>
    <w:p>
      <w:pPr>
        <w:pStyle w:val="ListBullet"/>
      </w:pPr>
      <w:r>
        <w:t>TSCA compliance (US)</w:t>
      </w:r>
    </w:p>
    <w:p>
      <w:pPr>
        <w:pStyle w:val="ListBullet"/>
      </w:pPr>
      <w:r>
        <w:t>Conflict minerals regulations</w:t>
      </w:r>
    </w:p>
    <w:p>
      <w:pPr>
        <w:pStyle w:val="ListBullet"/>
      </w:pPr>
      <w:r>
        <w:t>Battery regulation content requirements</w:t>
      </w:r>
    </w:p>
    <w:p>
      <w:r>
        <w:rPr>
          <w:b/>
        </w:rPr>
        <w:t>Sustainability Initiatives:</w:t>
      </w:r>
    </w:p>
    <w:p>
      <w:pPr>
        <w:pStyle w:val="ListBullet"/>
      </w:pPr>
      <w:r>
        <w:t>Development of sagger recycling programs</w:t>
      </w:r>
    </w:p>
    <w:p>
      <w:pPr>
        <w:pStyle w:val="ListBullet"/>
      </w:pPr>
      <w:r>
        <w:t>Energy-efficient manufacturing processes</w:t>
      </w:r>
    </w:p>
    <w:p>
      <w:pPr>
        <w:pStyle w:val="ListBullet"/>
      </w:pPr>
      <w:r>
        <w:t>Carbon footprint reduction targets</w:t>
      </w:r>
    </w:p>
    <w:p>
      <w:pPr>
        <w:pStyle w:val="ListBullet"/>
      </w:pPr>
      <w:r>
        <w:t>Circular economy business models</w:t>
      </w:r>
    </w:p>
    <w:p>
      <w:pPr>
        <w:pStyle w:val="Heading3"/>
      </w:pPr>
      <w:r>
        <w:rPr>
          <w:color w:val="00508C"/>
          <w:sz w:val="28"/>
        </w:rPr>
        <w:t>4.4 Technological Obsolescence Risk</w:t>
      </w:r>
    </w:p>
    <w:p>
      <w:r>
        <w:t>Rapid advancements in battery technology create risks of technological obsolescence for sagger manufacturers:</w:t>
      </w:r>
    </w:p>
    <w:p>
      <w:r>
        <w:rPr>
          <w:b/>
        </w:rPr>
        <w:t>Key Technology Risks:</w:t>
      </w:r>
    </w:p>
    <w:p>
      <w:pPr>
        <w:pStyle w:val="ListNumber"/>
      </w:pPr>
      <w:r/>
      <w:r>
        <w:rPr>
          <w:b/>
        </w:rPr>
        <w:t>New Battery Chemistries:</w:t>
      </w:r>
      <w:r>
        <w:t xml:space="preserve"> Solid-state, sodium-ion, and other emerging technologies may require different sagger specifications</w:t>
      </w:r>
    </w:p>
    <w:p>
      <w:pPr>
        <w:pStyle w:val="ListNumber"/>
      </w:pPr>
      <w:r/>
      <w:r>
        <w:rPr>
          <w:b/>
        </w:rPr>
        <w:t>Alternative Sintering Methods:</w:t>
      </w:r>
      <w:r>
        <w:t xml:space="preserve"> New manufacturing processes could reduce or eliminate sagger usage</w:t>
      </w:r>
    </w:p>
    <w:p>
      <w:pPr>
        <w:pStyle w:val="ListNumber"/>
      </w:pPr>
      <w:r/>
      <w:r>
        <w:rPr>
          <w:b/>
        </w:rPr>
        <w:t>Coating Technology Evolution:</w:t>
      </w:r>
      <w:r>
        <w:t xml:space="preserve"> Customers demanding longer service life and better performance</w:t>
      </w:r>
    </w:p>
    <w:p>
      <w:r>
        <w:rPr>
          <w:b/>
        </w:rPr>
        <w:t>Adaptation Strategies:</w:t>
      </w:r>
    </w:p>
    <w:p>
      <w:pPr>
        <w:pStyle w:val="ListBullet"/>
      </w:pPr>
      <w:r>
        <w:t>R&amp;D investment in new material formulations</w:t>
      </w:r>
    </w:p>
    <w:p>
      <w:pPr>
        <w:pStyle w:val="ListBullet"/>
      </w:pPr>
      <w:r>
        <w:t>Close collaboration with battery manufacturers</w:t>
      </w:r>
    </w:p>
    <w:p>
      <w:pPr>
        <w:pStyle w:val="ListBullet"/>
      </w:pPr>
      <w:r>
        <w:t>Flexible production capabilities</w:t>
      </w:r>
    </w:p>
    <w:p>
      <w:pPr>
        <w:pStyle w:val="ListBullet"/>
      </w:pPr>
      <w:r>
        <w:t>Continuous product innovation</w:t>
      </w:r>
    </w:p>
    <w:p>
      <w:pPr>
        <w:pStyle w:val="Heading3"/>
      </w:pPr>
      <w:r>
        <w:rPr>
          <w:color w:val="00508C"/>
          <w:sz w:val="28"/>
        </w:rPr>
        <w:t>4.5 Competitive Intensity</w:t>
      </w:r>
    </w:p>
    <w:p>
      <w:r>
        <w:t>The graphite sagger market is becoming increasingly competitive:</w:t>
      </w:r>
    </w:p>
    <w:p>
      <w:r>
        <w:rPr>
          <w:b/>
        </w:rPr>
        <w:t>Competitive Landscape:</w:t>
      </w:r>
    </w:p>
    <w:p>
      <w:pPr>
        <w:pStyle w:val="ListBullet"/>
      </w:pPr>
      <w:r>
        <w:t>Chinese manufacturers: Cost leadership, large production scale</w:t>
      </w:r>
    </w:p>
    <w:p>
      <w:pPr>
        <w:pStyle w:val="ListBullet"/>
      </w:pPr>
      <w:r>
        <w:t>Japanese/Korean manufacturers: Technology leadership, premium quality</w:t>
      </w:r>
    </w:p>
    <w:p>
      <w:pPr>
        <w:pStyle w:val="ListBullet"/>
      </w:pPr>
      <w:r>
        <w:t>European/North American manufacturers: Proximity, customization, regulatory compliance</w:t>
      </w:r>
    </w:p>
    <w:p>
      <w:r>
        <w:rPr>
          <w:b/>
        </w:rPr>
        <w:t>Competitive Pressures:</w:t>
      </w:r>
    </w:p>
    <w:p>
      <w:pPr>
        <w:pStyle w:val="ListBullet"/>
      </w:pPr>
      <w:r>
        <w:t>Price erosion in standard product segments</w:t>
      </w:r>
    </w:p>
    <w:p>
      <w:pPr>
        <w:pStyle w:val="ListBullet"/>
      </w:pPr>
      <w:r>
        <w:t>Increasing customer bargaining power</w:t>
      </w:r>
    </w:p>
    <w:p>
      <w:pPr>
        <w:pStyle w:val="ListBullet"/>
      </w:pPr>
      <w:r>
        <w:t>New entrants attracted by high growth rates</w:t>
      </w:r>
    </w:p>
    <w:p>
      <w:pPr>
        <w:pStyle w:val="ListBullet"/>
      </w:pPr>
      <w:r>
        <w:t>Customer in-house production trials</w:t>
      </w:r>
    </w:p>
    <w:p>
      <w:pPr>
        <w:jc w:val="center"/>
      </w:pPr>
      <w:r>
        <w:t>________________________________________________________________________________</w:t>
      </w:r>
    </w:p>
    <w:p>
      <w:pPr>
        <w:pStyle w:val="Heading2"/>
      </w:pPr>
      <w:r>
        <w:rPr>
          <w:color w:val="003366"/>
          <w:sz w:val="32"/>
        </w:rPr>
        <w:t>5. Market Segmentation Analysis</w:t>
      </w:r>
    </w:p>
    <w:p>
      <w:pPr>
        <w:pStyle w:val="Heading3"/>
      </w:pPr>
      <w:r>
        <w:rPr>
          <w:color w:val="00508C"/>
          <w:sz w:val="28"/>
        </w:rPr>
        <w:t>5.1 By Product Type</w:t>
      </w:r>
    </w:p>
    <w:p>
      <w:r>
        <w:rPr>
          <w:b/>
        </w:rPr>
        <w:t>Isostatic Graphite Saggers:</w:t>
      </w:r>
    </w:p>
    <w:p>
      <w:pPr>
        <w:pStyle w:val="ListBullet"/>
      </w:pPr>
      <w:r>
        <w:t>Market Share: 58%</w:t>
      </w:r>
    </w:p>
    <w:p>
      <w:pPr>
        <w:pStyle w:val="ListBullet"/>
      </w:pPr>
      <w:r>
        <w:t>Characteristics: Uniform structure, high strength, excellent thermal shock resistance</w:t>
      </w:r>
    </w:p>
    <w:p>
      <w:pPr>
        <w:pStyle w:val="ListBullet"/>
      </w:pPr>
      <w:r>
        <w:t>Applications: High-end battery materials, semiconductor ceramics</w:t>
      </w:r>
    </w:p>
    <w:p>
      <w:pPr>
        <w:pStyle w:val="ListBullet"/>
      </w:pPr>
      <w:r>
        <w:t>Growth Rate: 20.1% CAGR</w:t>
      </w:r>
    </w:p>
    <w:p>
      <w:r>
        <w:rPr>
          <w:b/>
        </w:rPr>
        <w:t>Extruded Graphite Saggers:</w:t>
      </w:r>
    </w:p>
    <w:p>
      <w:pPr>
        <w:pStyle w:val="ListBullet"/>
      </w:pPr>
      <w:r>
        <w:t>Market Share: 27%</w:t>
      </w:r>
    </w:p>
    <w:p>
      <w:pPr>
        <w:pStyle w:val="ListBullet"/>
      </w:pPr>
      <w:r>
        <w:t>Characteristics: Lower cost, good thermal conductivity</w:t>
      </w:r>
    </w:p>
    <w:p>
      <w:pPr>
        <w:pStyle w:val="ListBullet"/>
      </w:pPr>
      <w:r>
        <w:t>Applications: Standard cathode materials, powder metallurgy</w:t>
      </w:r>
    </w:p>
    <w:p>
      <w:pPr>
        <w:pStyle w:val="ListBullet"/>
      </w:pPr>
      <w:r>
        <w:t>Growth Rate: 14.3% CAGR</w:t>
      </w:r>
    </w:p>
    <w:p>
      <w:r>
        <w:rPr>
          <w:b/>
        </w:rPr>
        <w:t>Molded Graphite Saggers:</w:t>
      </w:r>
    </w:p>
    <w:p>
      <w:pPr>
        <w:pStyle w:val="ListBullet"/>
      </w:pPr>
      <w:r>
        <w:t>Market Share: 15%</w:t>
      </w:r>
    </w:p>
    <w:p>
      <w:pPr>
        <w:pStyle w:val="ListBullet"/>
      </w:pPr>
      <w:r>
        <w:t>Characteristics: Cost-effective, suitable for large sizes</w:t>
      </w:r>
    </w:p>
    <w:p>
      <w:pPr>
        <w:pStyle w:val="ListBullet"/>
      </w:pPr>
      <w:r>
        <w:t>Applications: Low-end applications, non-critical sintering</w:t>
      </w:r>
    </w:p>
    <w:p>
      <w:pPr>
        <w:pStyle w:val="ListBullet"/>
      </w:pPr>
      <w:r>
        <w:t>Growth Rate: 11.2% CAGR</w:t>
      </w:r>
    </w:p>
    <w:p>
      <w:pPr>
        <w:pStyle w:val="Heading3"/>
      </w:pPr>
      <w:r>
        <w:rPr>
          <w:color w:val="00508C"/>
          <w:sz w:val="28"/>
        </w:rPr>
        <w:t>5.2 By Coating Type</w:t>
      </w:r>
    </w:p>
    <w:p>
      <w:r>
        <w:rPr>
          <w:b/>
        </w:rPr>
        <w:t>Uncoated Graphite Saggers:</w:t>
      </w:r>
    </w:p>
    <w:p>
      <w:pPr>
        <w:pStyle w:val="ListBullet"/>
      </w:pPr>
      <w:r>
        <w:t>Market Share: 35%</w:t>
      </w:r>
    </w:p>
    <w:p>
      <w:pPr>
        <w:pStyle w:val="ListBullet"/>
      </w:pPr>
      <w:r>
        <w:t>Use Cases: Less demanding applications, cost-sensitive markets</w:t>
      </w:r>
    </w:p>
    <w:p>
      <w:pPr>
        <w:pStyle w:val="ListBullet"/>
      </w:pPr>
      <w:r>
        <w:t>Trend: Declining market share as performance requirements increase</w:t>
      </w:r>
    </w:p>
    <w:p>
      <w:r>
        <w:rPr>
          <w:b/>
        </w:rPr>
        <w:t>SiC-Coated Graphite Saggers:</w:t>
      </w:r>
    </w:p>
    <w:p>
      <w:pPr>
        <w:pStyle w:val="ListBullet"/>
      </w:pPr>
      <w:r>
        <w:t>Market Share: 45%</w:t>
      </w:r>
    </w:p>
    <w:p>
      <w:pPr>
        <w:pStyle w:val="ListBullet"/>
      </w:pPr>
      <w:r>
        <w:t>Advantages: Good oxidation resistance, moderate cost</w:t>
      </w:r>
    </w:p>
    <w:p>
      <w:pPr>
        <w:pStyle w:val="ListBullet"/>
      </w:pPr>
      <w:r>
        <w:t>Applications: Most standard battery material sintering</w:t>
      </w:r>
    </w:p>
    <w:p>
      <w:pPr>
        <w:pStyle w:val="ListBullet"/>
      </w:pPr>
      <w:r>
        <w:t>Growth Rate: 17.5% CAGR</w:t>
      </w:r>
    </w:p>
    <w:p>
      <w:r>
        <w:rPr>
          <w:b/>
        </w:rPr>
        <w:t>Si₃N₄-Coated Graphite Saggers:</w:t>
      </w:r>
    </w:p>
    <w:p>
      <w:pPr>
        <w:pStyle w:val="ListBullet"/>
      </w:pPr>
      <w:r>
        <w:t>Market Share: 12%</w:t>
      </w:r>
    </w:p>
    <w:p>
      <w:pPr>
        <w:pStyle w:val="ListBullet"/>
      </w:pPr>
      <w:r>
        <w:t>Advantages: Excellent thermal shock resistance, high purity</w:t>
      </w:r>
    </w:p>
    <w:p>
      <w:pPr>
        <w:pStyle w:val="ListBullet"/>
      </w:pPr>
      <w:r>
        <w:t>Applications: High-end anode materials, silicon-carbon anodes</w:t>
      </w:r>
    </w:p>
    <w:p>
      <w:pPr>
        <w:pStyle w:val="ListBullet"/>
      </w:pPr>
      <w:r>
        <w:t>Growth Rate: 25.8% CAGR</w:t>
      </w:r>
    </w:p>
    <w:p>
      <w:r>
        <w:rPr>
          <w:b/>
        </w:rPr>
        <w:t>Other Coatings (ZrB₂, etc.):</w:t>
      </w:r>
    </w:p>
    <w:p>
      <w:pPr>
        <w:pStyle w:val="ListBullet"/>
      </w:pPr>
      <w:r>
        <w:t>Market Share: 8%</w:t>
      </w:r>
    </w:p>
    <w:p>
      <w:pPr>
        <w:pStyle w:val="ListBullet"/>
      </w:pPr>
      <w:r>
        <w:t>Advantages: Extreme environment performance</w:t>
      </w:r>
    </w:p>
    <w:p>
      <w:pPr>
        <w:pStyle w:val="ListBullet"/>
      </w:pPr>
      <w:r>
        <w:t>Applications: Specialized high-temperature processes</w:t>
      </w:r>
    </w:p>
    <w:p>
      <w:pPr>
        <w:pStyle w:val="ListBullet"/>
      </w:pPr>
      <w:r>
        <w:t>Growth Rate: 22.3% CAGR</w:t>
      </w:r>
    </w:p>
    <w:p>
      <w:pPr>
        <w:pStyle w:val="Heading3"/>
      </w:pPr>
      <w:r>
        <w:rPr>
          <w:color w:val="00508C"/>
          <w:sz w:val="28"/>
        </w:rPr>
        <w:t>5.3 By End-Use Industry</w:t>
      </w:r>
    </w:p>
    <w:p>
      <w:r>
        <w:rPr>
          <w:b/>
        </w:rPr>
        <w:t>Battery Manufacturing:</w:t>
      </w:r>
    </w:p>
    <w:p>
      <w:pPr>
        <w:pStyle w:val="ListBullet"/>
      </w:pPr>
      <w:r>
        <w:t>Market Share: 73%</w:t>
      </w:r>
    </w:p>
    <w:p>
      <w:pPr>
        <w:pStyle w:val="ListBullet"/>
      </w:pPr>
      <w:r>
        <w:t>Growth Driver: EV and ESS demand growth</w:t>
      </w:r>
    </w:p>
    <w:p>
      <w:pPr>
        <w:pStyle w:val="ListBullet"/>
      </w:pPr>
      <w:r>
        <w:t>Key Players: CATL, BYD, LG Energy Solution, Panasonic, SK On</w:t>
      </w:r>
    </w:p>
    <w:p>
      <w:r>
        <w:rPr>
          <w:b/>
        </w:rPr>
        <w:t>Electronics and Semiconductor:</w:t>
      </w:r>
    </w:p>
    <w:p>
      <w:pPr>
        <w:pStyle w:val="ListBullet"/>
      </w:pPr>
      <w:r>
        <w:t>Market Share: 12%</w:t>
      </w:r>
    </w:p>
    <w:p>
      <w:pPr>
        <w:pStyle w:val="ListBullet"/>
      </w:pPr>
      <w:r>
        <w:t>Growth Driver: Advanced ceramics, electronic components</w:t>
      </w:r>
    </w:p>
    <w:p>
      <w:pPr>
        <w:pStyle w:val="ListBullet"/>
      </w:pPr>
      <w:r>
        <w:t>Key Players: Murata, TDK, Kyocera</w:t>
      </w:r>
    </w:p>
    <w:p>
      <w:r>
        <w:rPr>
          <w:b/>
        </w:rPr>
        <w:t>Powder Metallurgy:</w:t>
      </w:r>
    </w:p>
    <w:p>
      <w:pPr>
        <w:pStyle w:val="ListBullet"/>
      </w:pPr>
      <w:r>
        <w:t>Market Share: 8%</w:t>
      </w:r>
    </w:p>
    <w:p>
      <w:pPr>
        <w:pStyle w:val="ListBullet"/>
      </w:pPr>
      <w:r>
        <w:t>Growth Driver: Automotive components, industrial parts</w:t>
      </w:r>
    </w:p>
    <w:p>
      <w:pPr>
        <w:pStyle w:val="ListBullet"/>
      </w:pPr>
      <w:r>
        <w:t>Key Players: GKN, Höganäs, Sumitomo Electric</w:t>
      </w:r>
    </w:p>
    <w:p>
      <w:r>
        <w:rPr>
          <w:b/>
        </w:rPr>
        <w:t>Other Industries:</w:t>
      </w:r>
    </w:p>
    <w:p>
      <w:pPr>
        <w:pStyle w:val="ListBullet"/>
      </w:pPr>
      <w:r>
        <w:t>Market Share: 7%</w:t>
      </w:r>
    </w:p>
    <w:p>
      <w:pPr>
        <w:pStyle w:val="ListBullet"/>
      </w:pPr>
      <w:r>
        <w:t>Includes: Rare earth magnets, nuclear energy, aerospace</w:t>
      </w:r>
    </w:p>
    <w:p>
      <w:pPr>
        <w:jc w:val="center"/>
      </w:pPr>
      <w:r>
        <w:t>________________________________________________________________________________</w:t>
      </w:r>
    </w:p>
    <w:p>
      <w:pPr>
        <w:pStyle w:val="Heading2"/>
      </w:pPr>
      <w:r>
        <w:rPr>
          <w:color w:val="003366"/>
          <w:sz w:val="32"/>
        </w:rPr>
        <w:t>6. Regional Market Deep Dive</w:t>
      </w:r>
    </w:p>
    <w:p>
      <w:pPr>
        <w:pStyle w:val="Heading3"/>
      </w:pPr>
      <w:r>
        <w:rPr>
          <w:color w:val="00508C"/>
          <w:sz w:val="28"/>
        </w:rPr>
        <w:t>6.1 China Market</w:t>
      </w:r>
    </w:p>
    <w:p>
      <w:r>
        <w:rPr>
          <w:b/>
        </w:rPr>
        <w:t>Market Overview:</w:t>
      </w:r>
    </w:p>
    <w:p>
      <w:r>
        <w:t>China remains the world's largest producer and consumer of graphite saggers, home to a comprehensive supply chain from raw graphite processing to finished sagger manufacturing.</w:t>
      </w:r>
    </w:p>
    <w:p>
      <w:r>
        <w:rPr>
          <w:b/>
        </w:rPr>
        <w:t>Key Market Characteristics:</w:t>
      </w:r>
    </w:p>
    <w:p>
      <w:pPr>
        <w:pStyle w:val="ListBullet"/>
      </w:pPr>
      <w:r>
        <w:t>Over 200 graphite sagger manufacturers</w:t>
      </w:r>
    </w:p>
    <w:p>
      <w:pPr>
        <w:pStyle w:val="ListBullet"/>
      </w:pPr>
      <w:r>
        <w:t>Wide range of quality levels and price points</w:t>
      </w:r>
    </w:p>
    <w:p>
      <w:pPr>
        <w:pStyle w:val="ListBullet"/>
      </w:pPr>
      <w:r>
        <w:t>Rapid technology advancement</w:t>
      </w:r>
    </w:p>
    <w:p>
      <w:pPr>
        <w:pStyle w:val="ListBullet"/>
      </w:pPr>
      <w:r>
        <w:t>Strong government support for new energy industry</w:t>
      </w:r>
    </w:p>
    <w:p>
      <w:r>
        <w:rPr>
          <w:b/>
        </w:rPr>
        <w:t>Major Production Hubs:</w:t>
      </w:r>
    </w:p>
    <w:p>
      <w:pPr>
        <w:pStyle w:val="ListNumber"/>
      </w:pPr>
      <w:r/>
      <w:r>
        <w:rPr>
          <w:b/>
        </w:rPr>
        <w:t>Henan Province:</w:t>
      </w:r>
      <w:r>
        <w:t xml:space="preserve"> Traditional graphite manufacturing base (home to Huixian Jincheng Abrasive Mould Factory)</w:t>
      </w:r>
    </w:p>
    <w:p>
      <w:pPr>
        <w:pStyle w:val="ListNumber"/>
      </w:pPr>
      <w:r/>
      <w:r>
        <w:rPr>
          <w:b/>
        </w:rPr>
        <w:t>Shandong Province:</w:t>
      </w:r>
      <w:r>
        <w:t xml:space="preserve"> Rich in natural graphite resources</w:t>
      </w:r>
    </w:p>
    <w:p>
      <w:pPr>
        <w:pStyle w:val="ListNumber"/>
      </w:pPr>
      <w:r/>
      <w:r>
        <w:rPr>
          <w:b/>
        </w:rPr>
        <w:t>Jiangsu Province:</w:t>
      </w:r>
      <w:r>
        <w:t xml:space="preserve"> Advanced manufacturing and technology</w:t>
      </w:r>
    </w:p>
    <w:p>
      <w:pPr>
        <w:pStyle w:val="ListNumber"/>
      </w:pPr>
      <w:r/>
      <w:r>
        <w:rPr>
          <w:b/>
        </w:rPr>
        <w:t>Inner Mongolia:</w:t>
      </w:r>
      <w:r>
        <w:t xml:space="preserve"> Low energy costs, large-scale production</w:t>
      </w:r>
    </w:p>
    <w:p>
      <w:r>
        <w:rPr>
          <w:b/>
        </w:rPr>
        <w:t>Market Trends:</w:t>
      </w:r>
    </w:p>
    <w:p>
      <w:pPr>
        <w:pStyle w:val="ListBullet"/>
      </w:pPr>
      <w:r>
        <w:t>Industry consolidation accelerating</w:t>
      </w:r>
    </w:p>
    <w:p>
      <w:pPr>
        <w:pStyle w:val="ListBullet"/>
      </w:pPr>
      <w:r>
        <w:t>Shift toward high-value, coated products</w:t>
      </w:r>
    </w:p>
    <w:p>
      <w:pPr>
        <w:pStyle w:val="ListBullet"/>
      </w:pPr>
      <w:r>
        <w:t>Increasing export focus</w:t>
      </w:r>
    </w:p>
    <w:p>
      <w:pPr>
        <w:pStyle w:val="ListBullet"/>
      </w:pPr>
      <w:r>
        <w:t>Environmental compliance driving smaller players out</w:t>
      </w:r>
    </w:p>
    <w:p>
      <w:pPr>
        <w:pStyle w:val="Heading3"/>
      </w:pPr>
      <w:r>
        <w:rPr>
          <w:color w:val="00508C"/>
          <w:sz w:val="28"/>
        </w:rPr>
        <w:t>6.2 European Market</w:t>
      </w:r>
    </w:p>
    <w:p>
      <w:r>
        <w:rPr>
          <w:b/>
        </w:rPr>
        <w:t>Market Overview:</w:t>
      </w:r>
    </w:p>
    <w:p>
      <w:r>
        <w:t>Europe is the fastest-growing regional market, driven by the EU's Green Deal and battery manufacturing localization efforts.</w:t>
      </w:r>
    </w:p>
    <w:p>
      <w:r>
        <w:rPr>
          <w:b/>
        </w:rPr>
        <w:t>Key Market Drivers:</w:t>
      </w:r>
    </w:p>
    <w:p>
      <w:pPr>
        <w:pStyle w:val="ListBullet"/>
      </w:pPr>
      <w:r>
        <w:t>EU Battery Regulation requiring domestic content</w:t>
      </w:r>
    </w:p>
    <w:p>
      <w:pPr>
        <w:pStyle w:val="ListBullet"/>
      </w:pPr>
      <w:r>
        <w:t>Growing number of battery gigafactories</w:t>
      </w:r>
    </w:p>
    <w:p>
      <w:pPr>
        <w:pStyle w:val="ListBullet"/>
      </w:pPr>
      <w:r>
        <w:t>Automotive industry electrification</w:t>
      </w:r>
    </w:p>
    <w:p>
      <w:pPr>
        <w:pStyle w:val="ListBullet"/>
      </w:pPr>
      <w:r>
        <w:t>Environmental and sustainability focus</w:t>
      </w:r>
    </w:p>
    <w:p>
      <w:r>
        <w:rPr>
          <w:b/>
        </w:rPr>
        <w:t>Major Country Markets:</w:t>
      </w:r>
    </w:p>
    <w:p>
      <w:pPr>
        <w:pStyle w:val="ListNumber"/>
      </w:pPr>
      <w:r/>
      <w:r>
        <w:rPr>
          <w:b/>
        </w:rPr>
        <w:t>Germany:</w:t>
      </w:r>
      <w:r>
        <w:t xml:space="preserve"> Largest EV market, home to major automakers</w:t>
      </w:r>
    </w:p>
    <w:p>
      <w:pPr>
        <w:pStyle w:val="ListNumber"/>
      </w:pPr>
      <w:r/>
      <w:r>
        <w:rPr>
          <w:b/>
        </w:rPr>
        <w:t>Hungary:</w:t>
      </w:r>
      <w:r>
        <w:t xml:space="preserve"> Battery manufacturing hub (CATL, SK On, Samsung SDI)</w:t>
      </w:r>
    </w:p>
    <w:p>
      <w:pPr>
        <w:pStyle w:val="ListNumber"/>
      </w:pPr>
      <w:r/>
      <w:r>
        <w:rPr>
          <w:b/>
        </w:rPr>
        <w:t>Poland:</w:t>
      </w:r>
      <w:r>
        <w:t xml:space="preserve"> Growing battery sector, competitive manufacturing costs</w:t>
      </w:r>
    </w:p>
    <w:p>
      <w:pPr>
        <w:pStyle w:val="ListNumber"/>
      </w:pPr>
      <w:r/>
      <w:r>
        <w:rPr>
          <w:b/>
        </w:rPr>
        <w:t>Sweden:</w:t>
      </w:r>
      <w:r>
        <w:t xml:space="preserve"> Northvolt and other European battery startups</w:t>
      </w:r>
    </w:p>
    <w:p>
      <w:r>
        <w:rPr>
          <w:b/>
        </w:rPr>
        <w:t>Market Challenges:</w:t>
      </w:r>
    </w:p>
    <w:p>
      <w:pPr>
        <w:pStyle w:val="ListBullet"/>
      </w:pPr>
      <w:r>
        <w:t>High energy costs</w:t>
      </w:r>
    </w:p>
    <w:p>
      <w:pPr>
        <w:pStyle w:val="ListBullet"/>
      </w:pPr>
      <w:r>
        <w:t>Limited raw material supply</w:t>
      </w:r>
    </w:p>
    <w:p>
      <w:pPr>
        <w:pStyle w:val="ListBullet"/>
      </w:pPr>
      <w:r>
        <w:t>Need for technology transfer and capacity building</w:t>
      </w:r>
    </w:p>
    <w:p>
      <w:pPr>
        <w:pStyle w:val="Heading3"/>
      </w:pPr>
      <w:r>
        <w:rPr>
          <w:color w:val="00508C"/>
          <w:sz w:val="28"/>
        </w:rPr>
        <w:t>6.3 North American Market</w:t>
      </w:r>
    </w:p>
    <w:p>
      <w:r>
        <w:rPr>
          <w:b/>
        </w:rPr>
        <w:t>Market Overview:</w:t>
      </w:r>
    </w:p>
    <w:p>
      <w:r>
        <w:t>The North American market is experiencing rapid growth due to the Inflation Reduction Act (IRA) and the push for domestic battery supply chains.</w:t>
      </w:r>
    </w:p>
    <w:p>
      <w:r>
        <w:rPr>
          <w:b/>
        </w:rPr>
        <w:t>Key Market Drivers:</w:t>
      </w:r>
    </w:p>
    <w:p>
      <w:pPr>
        <w:pStyle w:val="ListBullet"/>
      </w:pPr>
      <w:r>
        <w:t>IRA tax credits for domestic battery manufacturing</w:t>
      </w:r>
    </w:p>
    <w:p>
      <w:pPr>
        <w:pStyle w:val="ListBullet"/>
      </w:pPr>
      <w:r>
        <w:t>Reshoring of battery production</w:t>
      </w:r>
    </w:p>
    <w:p>
      <w:pPr>
        <w:pStyle w:val="ListBullet"/>
      </w:pPr>
      <w:r>
        <w:t>Growing EV market</w:t>
      </w:r>
    </w:p>
    <w:p>
      <w:pPr>
        <w:pStyle w:val="ListBullet"/>
      </w:pPr>
      <w:r>
        <w:t>Energy storage deployments</w:t>
      </w:r>
    </w:p>
    <w:p>
      <w:r>
        <w:rPr>
          <w:b/>
        </w:rPr>
        <w:t>Major Developments:</w:t>
      </w:r>
    </w:p>
    <w:p>
      <w:pPr>
        <w:pStyle w:val="ListBullet"/>
      </w:pPr>
      <w:r>
        <w:t>Tesla's Gigafactories in Nevada, Texas, and Mexico</w:t>
      </w:r>
    </w:p>
    <w:p>
      <w:pPr>
        <w:pStyle w:val="ListBullet"/>
      </w:pPr>
      <w:r>
        <w:t>Ford's BlueOval SK battery plants</w:t>
      </w:r>
    </w:p>
    <w:p>
      <w:pPr>
        <w:pStyle w:val="ListBullet"/>
      </w:pPr>
      <w:r>
        <w:t>GM's Ultium Cells joint ventures</w:t>
      </w:r>
    </w:p>
    <w:p>
      <w:pPr>
        <w:pStyle w:val="ListBullet"/>
      </w:pPr>
      <w:r>
        <w:t>Panasonic's Kansas battery factory</w:t>
      </w:r>
    </w:p>
    <w:p>
      <w:r>
        <w:rPr>
          <w:b/>
        </w:rPr>
        <w:t>Market Challenges:</w:t>
      </w:r>
    </w:p>
    <w:p>
      <w:pPr>
        <w:pStyle w:val="ListBullet"/>
      </w:pPr>
      <w:r>
        <w:t>Limited domestic graphite processing capacity</w:t>
      </w:r>
    </w:p>
    <w:p>
      <w:pPr>
        <w:pStyle w:val="ListBullet"/>
      </w:pPr>
      <w:r>
        <w:t>Need for skilled workforce</w:t>
      </w:r>
    </w:p>
    <w:p>
      <w:pPr>
        <w:pStyle w:val="ListBullet"/>
      </w:pPr>
      <w:r>
        <w:t>Higher production costs compared to Asia</w:t>
      </w:r>
    </w:p>
    <w:p>
      <w:pPr>
        <w:jc w:val="center"/>
      </w:pPr>
      <w:r>
        <w:t>________________________________________________________________________________</w:t>
      </w:r>
    </w:p>
    <w:p>
      <w:pPr>
        <w:pStyle w:val="Heading2"/>
      </w:pPr>
      <w:r>
        <w:rPr>
          <w:color w:val="003366"/>
          <w:sz w:val="32"/>
        </w:rPr>
        <w:t>7. Competitive Landscape</w:t>
      </w:r>
    </w:p>
    <w:p>
      <w:pPr>
        <w:pStyle w:val="Heading3"/>
      </w:pPr>
      <w:r>
        <w:rPr>
          <w:color w:val="00508C"/>
          <w:sz w:val="28"/>
        </w:rPr>
        <w:t>7.1 Key Global Players</w:t>
      </w:r>
    </w:p>
    <w:p>
      <w:r>
        <w:rPr>
          <w:b/>
        </w:rPr>
        <w:t>Chinese Manufacturers:</w:t>
      </w:r>
    </w:p>
    <w:p>
      <w:pPr>
        <w:pStyle w:val="ListNumber"/>
      </w:pPr>
      <w:r/>
      <w:r>
        <w:rPr>
          <w:b/>
        </w:rPr>
        <w:t>Huixian Jincheng Abrasive Mould Factory</w:t>
      </w:r>
      <w:r>
        <w:t xml:space="preserve"> – Established 1984, comprehensive product range, strong export presence</w:t>
      </w:r>
    </w:p>
    <w:p>
      <w:pPr>
        <w:pStyle w:val="ListNumber"/>
      </w:pPr>
      <w:r/>
      <w:r>
        <w:rPr>
          <w:b/>
        </w:rPr>
        <w:t>Fangda Carbon New Material Co., Ltd.</w:t>
      </w:r>
      <w:r>
        <w:t xml:space="preserve"> – Large-scale production, integrated supply chain</w:t>
      </w:r>
    </w:p>
    <w:p>
      <w:pPr>
        <w:pStyle w:val="ListNumber"/>
      </w:pPr>
      <w:r/>
      <w:r>
        <w:rPr>
          <w:b/>
        </w:rPr>
        <w:t>Jilin Carbon Co., Ltd.</w:t>
      </w:r>
      <w:r>
        <w:t xml:space="preserve"> – Long history, technical expertise</w:t>
      </w:r>
    </w:p>
    <w:p>
      <w:pPr>
        <w:pStyle w:val="ListNumber"/>
      </w:pPr>
      <w:r/>
      <w:r>
        <w:rPr>
          <w:b/>
        </w:rPr>
        <w:t>Shandong Graphite Group</w:t>
      </w:r>
      <w:r>
        <w:t xml:space="preserve"> – Natural graphite resources, vertical integration</w:t>
      </w:r>
    </w:p>
    <w:p>
      <w:pPr>
        <w:pStyle w:val="ListNumber"/>
      </w:pPr>
      <w:r/>
      <w:r>
        <w:rPr>
          <w:b/>
        </w:rPr>
        <w:t>Kaifeng Carbon Co., Ltd.</w:t>
      </w:r>
      <w:r>
        <w:t xml:space="preserve"> – Industrial graphite products</w:t>
      </w:r>
    </w:p>
    <w:p>
      <w:r>
        <w:rPr>
          <w:b/>
        </w:rPr>
        <w:t>Japanese Manufacturers:</w:t>
      </w:r>
    </w:p>
    <w:p>
      <w:pPr>
        <w:pStyle w:val="ListNumber"/>
      </w:pPr>
      <w:r/>
      <w:r>
        <w:rPr>
          <w:b/>
        </w:rPr>
        <w:t>TOYO TANSO</w:t>
      </w:r>
      <w:r>
        <w:t xml:space="preserve"> – Premium quality, advanced technology</w:t>
      </w:r>
    </w:p>
    <w:p>
      <w:pPr>
        <w:pStyle w:val="ListNumber"/>
      </w:pPr>
      <w:r/>
      <w:r>
        <w:rPr>
          <w:b/>
        </w:rPr>
        <w:t>IBIDEN</w:t>
      </w:r>
      <w:r>
        <w:t xml:space="preserve"> – High-performance graphite products</w:t>
      </w:r>
    </w:p>
    <w:p>
      <w:pPr>
        <w:pStyle w:val="ListNumber"/>
      </w:pPr>
      <w:r/>
      <w:r>
        <w:rPr>
          <w:b/>
        </w:rPr>
        <w:t>Nippon Carbon</w:t>
      </w:r>
      <w:r>
        <w:t xml:space="preserve"> – Specialty graphite materials</w:t>
      </w:r>
    </w:p>
    <w:p>
      <w:r>
        <w:rPr>
          <w:b/>
        </w:rPr>
        <w:t>Korean Manufacturers:</w:t>
      </w:r>
    </w:p>
    <w:p>
      <w:pPr>
        <w:pStyle w:val="ListNumber"/>
      </w:pPr>
      <w:r/>
      <w:r>
        <w:rPr>
          <w:b/>
        </w:rPr>
        <w:t>POSCO Future M</w:t>
      </w:r>
      <w:r>
        <w:t xml:space="preserve"> – Integrated battery materials and components</w:t>
      </w:r>
    </w:p>
    <w:p>
      <w:pPr>
        <w:pStyle w:val="ListNumber"/>
      </w:pPr>
      <w:r/>
      <w:r>
        <w:rPr>
          <w:b/>
        </w:rPr>
        <w:t>SK Carbon</w:t>
      </w:r>
      <w:r>
        <w:t xml:space="preserve"> – Advanced carbon materials</w:t>
      </w:r>
    </w:p>
    <w:p>
      <w:pPr>
        <w:pStyle w:val="ListNumber"/>
      </w:pPr>
      <w:r/>
      <w:r>
        <w:rPr>
          <w:b/>
        </w:rPr>
        <w:t>Hanjin Carbon</w:t>
      </w:r>
      <w:r>
        <w:t xml:space="preserve"> – Graphite products for various industries</w:t>
      </w:r>
    </w:p>
    <w:p>
      <w:r>
        <w:rPr>
          <w:b/>
        </w:rPr>
        <w:t>European Manufacturers:</w:t>
      </w:r>
    </w:p>
    <w:p>
      <w:pPr>
        <w:pStyle w:val="ListNumber"/>
      </w:pPr>
      <w:r/>
      <w:r>
        <w:rPr>
          <w:b/>
        </w:rPr>
        <w:t>SGL Carbon</w:t>
      </w:r>
      <w:r>
        <w:t xml:space="preserve"> – Global leader in carbon-based solutions</w:t>
      </w:r>
    </w:p>
    <w:p>
      <w:pPr>
        <w:pStyle w:val="ListNumber"/>
      </w:pPr>
      <w:r/>
      <w:r>
        <w:rPr>
          <w:b/>
        </w:rPr>
        <w:t>GrafTech International</w:t>
      </w:r>
      <w:r>
        <w:t xml:space="preserve"> – Graphite electrodes and specialty products</w:t>
      </w:r>
    </w:p>
    <w:p>
      <w:pPr>
        <w:pStyle w:val="ListNumber"/>
      </w:pPr>
      <w:r/>
      <w:r>
        <w:rPr>
          <w:b/>
        </w:rPr>
        <w:t>Mersen</w:t>
      </w:r>
      <w:r>
        <w:t xml:space="preserve"> – Advanced materials and solutions</w:t>
      </w:r>
    </w:p>
    <w:p>
      <w:pPr>
        <w:pStyle w:val="Heading3"/>
      </w:pPr>
      <w:r>
        <w:rPr>
          <w:color w:val="00508C"/>
          <w:sz w:val="28"/>
        </w:rPr>
        <w:t>7.2 Competitive Strategies</w:t>
      </w:r>
    </w:p>
    <w:p>
      <w:r>
        <w:rPr>
          <w:b/>
        </w:rPr>
        <w:t>Product Differentiation:</w:t>
      </w:r>
    </w:p>
    <w:p>
      <w:pPr>
        <w:pStyle w:val="ListBullet"/>
      </w:pPr>
      <w:r>
        <w:t>Advanced coating technologies</w:t>
      </w:r>
    </w:p>
    <w:p>
      <w:pPr>
        <w:pStyle w:val="ListBullet"/>
      </w:pPr>
      <w:r>
        <w:t>Customized sagger designs</w:t>
      </w:r>
    </w:p>
    <w:p>
      <w:pPr>
        <w:pStyle w:val="ListBullet"/>
      </w:pPr>
      <w:r>
        <w:t>Longer service life guarantees</w:t>
      </w:r>
    </w:p>
    <w:p>
      <w:pPr>
        <w:pStyle w:val="ListBullet"/>
      </w:pPr>
      <w:r>
        <w:t>Technical support and consulting services</w:t>
      </w:r>
    </w:p>
    <w:p>
      <w:r>
        <w:rPr>
          <w:b/>
        </w:rPr>
        <w:t>Cost Leadership:</w:t>
      </w:r>
    </w:p>
    <w:p>
      <w:pPr>
        <w:pStyle w:val="ListBullet"/>
      </w:pPr>
      <w:r>
        <w:t>Large-scale production</w:t>
      </w:r>
    </w:p>
    <w:p>
      <w:pPr>
        <w:pStyle w:val="ListBullet"/>
      </w:pPr>
      <w:r>
        <w:t>Vertical integration</w:t>
      </w:r>
    </w:p>
    <w:p>
      <w:pPr>
        <w:pStyle w:val="ListBullet"/>
      </w:pPr>
      <w:r>
        <w:t>Process optimization</w:t>
      </w:r>
    </w:p>
    <w:p>
      <w:pPr>
        <w:pStyle w:val="ListBullet"/>
      </w:pPr>
      <w:r>
        <w:t>Energy efficiency improvements</w:t>
      </w:r>
    </w:p>
    <w:p>
      <w:r>
        <w:rPr>
          <w:b/>
        </w:rPr>
        <w:t>Market Expansion:</w:t>
      </w:r>
    </w:p>
    <w:p>
      <w:pPr>
        <w:pStyle w:val="ListBullet"/>
      </w:pPr>
      <w:r>
        <w:t>Geographic diversification</w:t>
      </w:r>
    </w:p>
    <w:p>
      <w:pPr>
        <w:pStyle w:val="ListBullet"/>
      </w:pPr>
      <w:r>
        <w:t>New application development</w:t>
      </w:r>
    </w:p>
    <w:p>
      <w:pPr>
        <w:pStyle w:val="ListBullet"/>
      </w:pPr>
      <w:r>
        <w:t>Strategic partnerships</w:t>
      </w:r>
    </w:p>
    <w:p>
      <w:pPr>
        <w:pStyle w:val="ListBullet"/>
      </w:pPr>
      <w:r>
        <w:t>Mergers and acquisitions</w:t>
      </w:r>
    </w:p>
    <w:p>
      <w:pPr>
        <w:pStyle w:val="Heading3"/>
      </w:pPr>
      <w:r>
        <w:rPr>
          <w:color w:val="00508C"/>
          <w:sz w:val="28"/>
        </w:rPr>
        <w:t>7.3 Customer Value Proposition Trends</w:t>
      </w:r>
    </w:p>
    <w:p>
      <w:r>
        <w:rPr>
          <w:b/>
        </w:rPr>
        <w:t>Total Cost of Ownership (TCO) Focus:</w:t>
      </w:r>
    </w:p>
    <w:p>
      <w:r>
        <w:t>Customers increasingly evaluate sagger purchases based on total cost of ownership rather than initial purchase price. Factors include:</w:t>
      </w:r>
    </w:p>
    <w:p>
      <w:pPr>
        <w:pStyle w:val="ListBullet"/>
      </w:pPr>
      <w:r>
        <w:t>Service life (number of cycles)</w:t>
      </w:r>
    </w:p>
    <w:p>
      <w:pPr>
        <w:pStyle w:val="ListBullet"/>
      </w:pPr>
      <w:r>
        <w:t>Impact on product yield</w:t>
      </w:r>
    </w:p>
    <w:p>
      <w:pPr>
        <w:pStyle w:val="ListBullet"/>
      </w:pPr>
      <w:r>
        <w:t>Energy consumption</w:t>
      </w:r>
    </w:p>
    <w:p>
      <w:pPr>
        <w:pStyle w:val="ListBullet"/>
      </w:pPr>
      <w:r>
        <w:t>Labor and handling costs</w:t>
      </w:r>
    </w:p>
    <w:p>
      <w:pPr>
        <w:pStyle w:val="ListBullet"/>
      </w:pPr>
      <w:r>
        <w:t>Waste disposal costs</w:t>
      </w:r>
    </w:p>
    <w:p>
      <w:r>
        <w:rPr>
          <w:b/>
        </w:rPr>
        <w:t>Service and Support:</w:t>
      </w:r>
    </w:p>
    <w:p>
      <w:pPr>
        <w:pStyle w:val="ListBullet"/>
      </w:pPr>
      <w:r>
        <w:t>Technical consulting for sagger selection</w:t>
      </w:r>
    </w:p>
    <w:p>
      <w:pPr>
        <w:pStyle w:val="ListBullet"/>
      </w:pPr>
      <w:r>
        <w:t>Kiln design optimization</w:t>
      </w:r>
    </w:p>
    <w:p>
      <w:pPr>
        <w:pStyle w:val="ListBullet"/>
      </w:pPr>
      <w:r>
        <w:t>Quality assurance programs</w:t>
      </w:r>
    </w:p>
    <w:p>
      <w:pPr>
        <w:pStyle w:val="ListBullet"/>
      </w:pPr>
      <w:r>
        <w:t>Inventory management services</w:t>
      </w:r>
    </w:p>
    <w:p>
      <w:pPr>
        <w:pStyle w:val="ListBullet"/>
      </w:pPr>
      <w:r>
        <w:t>Recycling and waste management</w:t>
      </w:r>
    </w:p>
    <w:p>
      <w:pPr>
        <w:jc w:val="center"/>
      </w:pPr>
      <w:r>
        <w:t>________________________________________________________________________________</w:t>
      </w:r>
    </w:p>
    <w:p>
      <w:pPr>
        <w:pStyle w:val="Heading2"/>
      </w:pPr>
      <w:r>
        <w:rPr>
          <w:color w:val="003366"/>
          <w:sz w:val="32"/>
        </w:rPr>
        <w:t>8. Future Outlook and Opportunities</w:t>
      </w:r>
    </w:p>
    <w:p>
      <w:pPr>
        <w:pStyle w:val="Heading3"/>
      </w:pPr>
      <w:r>
        <w:rPr>
          <w:color w:val="00508C"/>
          <w:sz w:val="28"/>
        </w:rPr>
        <w:t>8.1 Growth Opportunities</w:t>
      </w:r>
    </w:p>
    <w:p>
      <w:r>
        <w:rPr>
          <w:b/>
        </w:rPr>
        <w:t>1. Silicon-Carbon Anode Materials</w:t>
      </w:r>
    </w:p>
    <w:p>
      <w:r>
        <w:t>The rapid adoption of silicon-carbon anodes represents the single largest growth opportunity for graphite sagger manufacturers. With 2-3 times higher consumption rates, this segment will drive significant volume growth.</w:t>
      </w:r>
    </w:p>
    <w:p>
      <w:r>
        <w:rPr>
          <w:b/>
        </w:rPr>
        <w:t>2. Solid-State Batteries</w:t>
      </w:r>
    </w:p>
    <w:p>
      <w:r>
        <w:t>While still in early stages, solid-state batteries will require new generations of graphite saggers with even higher purity and different thermal properties.</w:t>
      </w:r>
    </w:p>
    <w:p>
      <w:r>
        <w:rPr>
          <w:b/>
        </w:rPr>
        <w:t>3. Sodium-Ion Batteries</w:t>
      </w:r>
    </w:p>
    <w:p>
      <w:r>
        <w:t>Sodium-ion batteries, with their lower cost and different chemistry, will create demand for cost-effective sagger solutions optimized for this emerging technology.</w:t>
      </w:r>
    </w:p>
    <w:p>
      <w:r>
        <w:rPr>
          <w:b/>
        </w:rPr>
        <w:t>4. Recycling and Circular Economy</w:t>
      </w:r>
    </w:p>
    <w:p>
      <w:r>
        <w:t>Developing sagger recycling capabilities presents both an environmental opportunity and a potential new revenue stream.</w:t>
      </w:r>
    </w:p>
    <w:p>
      <w:r>
        <w:rPr>
          <w:b/>
        </w:rPr>
        <w:t>5. Digitalization and Smart Manufacturing</w:t>
      </w:r>
    </w:p>
    <w:p>
      <w:r>
        <w:t>IoT-enabled saggers with embedded sensors for real-time monitoring could revolutionize how customers manage their sintering processes.</w:t>
      </w:r>
    </w:p>
    <w:p>
      <w:pPr>
        <w:pStyle w:val="Heading3"/>
      </w:pPr>
      <w:r>
        <w:rPr>
          <w:color w:val="00508C"/>
          <w:sz w:val="28"/>
        </w:rPr>
        <w:t>8.2 Technology Trends</w:t>
      </w:r>
    </w:p>
    <w:p>
      <w:r>
        <w:rPr>
          <w:b/>
        </w:rPr>
        <w:t>Advanced Coating Technologies:</w:t>
      </w:r>
    </w:p>
    <w:p>
      <w:pPr>
        <w:pStyle w:val="ListBullet"/>
      </w:pPr>
      <w:r>
        <w:t>Nanocomposite coatings</w:t>
      </w:r>
    </w:p>
    <w:p>
      <w:pPr>
        <w:pStyle w:val="ListBullet"/>
      </w:pPr>
      <w:r>
        <w:t>Multi-layer coating systems</w:t>
      </w:r>
    </w:p>
    <w:p>
      <w:pPr>
        <w:pStyle w:val="ListBullet"/>
      </w:pPr>
      <w:r>
        <w:t>In-situ coating regeneration</w:t>
      </w:r>
    </w:p>
    <w:p>
      <w:pPr>
        <w:pStyle w:val="ListBullet"/>
      </w:pPr>
      <w:r>
        <w:t>Self-healing coating concepts</w:t>
      </w:r>
    </w:p>
    <w:p>
      <w:r>
        <w:rPr>
          <w:b/>
        </w:rPr>
        <w:t>Material Innovations:</w:t>
      </w:r>
    </w:p>
    <w:p>
      <w:pPr>
        <w:pStyle w:val="ListBullet"/>
      </w:pPr>
      <w:r>
        <w:t>High-purity graphite grades (99.99%+)</w:t>
      </w:r>
    </w:p>
    <w:p>
      <w:pPr>
        <w:pStyle w:val="ListBullet"/>
      </w:pPr>
      <w:r>
        <w:t>Graphite composites with enhanced properties</w:t>
      </w:r>
    </w:p>
    <w:p>
      <w:pPr>
        <w:pStyle w:val="ListBullet"/>
      </w:pPr>
      <w:r>
        <w:t>Alternative carbon materials</w:t>
      </w:r>
    </w:p>
    <w:p>
      <w:pPr>
        <w:pStyle w:val="ListBullet"/>
      </w:pPr>
      <w:r>
        <w:t>3D-printed graphite structures</w:t>
      </w:r>
    </w:p>
    <w:p>
      <w:r>
        <w:rPr>
          <w:b/>
        </w:rPr>
        <w:t>Manufacturing Innovations:</w:t>
      </w:r>
    </w:p>
    <w:p>
      <w:pPr>
        <w:pStyle w:val="ListBullet"/>
      </w:pPr>
      <w:r>
        <w:t>Automation and robotics</w:t>
      </w:r>
    </w:p>
    <w:p>
      <w:pPr>
        <w:pStyle w:val="ListBullet"/>
      </w:pPr>
      <w:r>
        <w:t>AI-driven quality control</w:t>
      </w:r>
    </w:p>
    <w:p>
      <w:pPr>
        <w:pStyle w:val="ListBullet"/>
      </w:pPr>
      <w:r>
        <w:t>Energy-efficient kilns</w:t>
      </w:r>
    </w:p>
    <w:p>
      <w:pPr>
        <w:pStyle w:val="ListBullet"/>
      </w:pPr>
      <w:r>
        <w:t>Digital twin technology</w:t>
      </w:r>
    </w:p>
    <w:p>
      <w:pPr>
        <w:pStyle w:val="Heading3"/>
      </w:pPr>
      <w:r>
        <w:rPr>
          <w:color w:val="00508C"/>
          <w:sz w:val="28"/>
        </w:rPr>
        <w:t>8.3 Strategic Recommendations</w:t>
      </w:r>
    </w:p>
    <w:p>
      <w:r>
        <w:rPr>
          <w:b/>
        </w:rPr>
        <w:t>For Sagger Manufacturers:</w:t>
      </w:r>
    </w:p>
    <w:p>
      <w:pPr>
        <w:pStyle w:val="ListNumber"/>
      </w:pPr>
      <w:r>
        <w:t>Invest in R&amp;D for advanced coating technologies</w:t>
      </w:r>
    </w:p>
    <w:p>
      <w:pPr>
        <w:pStyle w:val="ListNumber"/>
      </w:pPr>
      <w:r>
        <w:t>Build strong partnerships with battery manufacturers</w:t>
      </w:r>
    </w:p>
    <w:p>
      <w:pPr>
        <w:pStyle w:val="ListNumber"/>
      </w:pPr>
      <w:r>
        <w:t>Establish regional production capabilities</w:t>
      </w:r>
    </w:p>
    <w:p>
      <w:pPr>
        <w:pStyle w:val="ListNumber"/>
      </w:pPr>
      <w:r>
        <w:t>Focus on total cost of ownership value proposition</w:t>
      </w:r>
    </w:p>
    <w:p>
      <w:pPr>
        <w:pStyle w:val="ListNumber"/>
      </w:pPr>
      <w:r>
        <w:t>Develop recycling and sustainability programs</w:t>
      </w:r>
    </w:p>
    <w:p>
      <w:r>
        <w:rPr>
          <w:b/>
        </w:rPr>
        <w:t>For Battery Manufacturers:</w:t>
      </w:r>
    </w:p>
    <w:p>
      <w:pPr>
        <w:pStyle w:val="ListNumber"/>
      </w:pPr>
      <w:r>
        <w:t>Diversify sagger supply sources</w:t>
      </w:r>
    </w:p>
    <w:p>
      <w:pPr>
        <w:pStyle w:val="ListNumber"/>
      </w:pPr>
      <w:r>
        <w:t>Invest in long-term supplier partnerships</w:t>
      </w:r>
    </w:p>
    <w:p>
      <w:pPr>
        <w:pStyle w:val="ListNumber"/>
      </w:pPr>
      <w:r>
        <w:t>Optimize sagger usage through process engineering</w:t>
      </w:r>
    </w:p>
    <w:p>
      <w:pPr>
        <w:pStyle w:val="ListNumber"/>
      </w:pPr>
      <w:r>
        <w:t>Evaluate total cost of ownership vs. purchase price</w:t>
      </w:r>
    </w:p>
    <w:p>
      <w:pPr>
        <w:pStyle w:val="ListNumber"/>
      </w:pPr>
      <w:r>
        <w:t>Collaborate on new material development</w:t>
      </w:r>
    </w:p>
    <w:p>
      <w:pPr>
        <w:jc w:val="center"/>
      </w:pPr>
      <w:r>
        <w:t>________________________________________________________________________________</w:t>
      </w:r>
    </w:p>
    <w:p>
      <w:pPr>
        <w:pStyle w:val="Heading2"/>
      </w:pPr>
      <w:r>
        <w:rPr>
          <w:color w:val="003366"/>
          <w:sz w:val="32"/>
        </w:rPr>
        <w:t>Conclusion</w:t>
      </w:r>
    </w:p>
    <w:p>
      <w:r>
        <w:t>The graphite sagger market is at a pivotal moment in 2026, characterized by robust growth, significant transformation, and both challenges and opportunities. Driven by the global energy transition and the electrification of transportation, demand for high-performance graphite saggers will continue to grow at an accelerated pace.</w:t>
      </w:r>
    </w:p>
    <w:p>
      <w:r>
        <w:t>The supply chain restructuring from a China-centric model to a more regionalized approach will reshape the competitive landscape, creating opportunities for new players and challenging established ones. Companies that can balance cost competitiveness with technological leadership, quality consistency, and geographic flexibility will be best positioned for success.</w:t>
      </w:r>
    </w:p>
    <w:p>
      <w:r>
        <w:t xml:space="preserve">As the industry evolves, collaboration between sagger manufacturers and battery producers will become increasingly important. Co-development of new materials and processes will drive innovation and create mutual value. Companies like </w:t>
      </w:r>
      <w:r>
        <w:rPr>
          <w:b/>
        </w:rPr>
        <w:t>Huixian Jincheng Abrasive Mould Factory</w:t>
      </w:r>
      <w:r>
        <w:t>, with their decades of experience, technical expertise, and global market perspective, are well-positioned to lead this transformation.</w:t>
      </w:r>
    </w:p>
    <w:p>
      <w:r>
        <w:t>The future of the graphite sagger market is bright, but success will require continuous innovation, strategic investment, and adaptability to changing market dynamics. Those who can navigate these challenges while capitalizing on growth opportunities will thrive in this dynamic and essential industry.</w:t>
      </w:r>
    </w:p>
    <w:p>
      <w:pPr>
        <w:jc w:val="center"/>
      </w:pPr>
      <w:r>
        <w:t>________________________________________________________________________________</w:t>
      </w:r>
    </w:p>
    <w:p>
      <w:r>
        <w:t>*For more information on high-quality graphite sagger solutions, visit [www.graphitejc.com](https://www.graphitejc.com) – Huixian Jincheng Abrasive Mould Factory, your trusted partner in graphite manufacturing since 1984.*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