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color w:val="003366"/>
          <w:sz w:val="44"/>
        </w:rPr>
        <w:t>Future of Graphite Saggers: Emerging Requirements from Silicon-Carbon Anodes, Solid-State Batteries, and Sodium-Ion Batteries, Plus Technology Innovation Trends</w:t>
      </w:r>
    </w:p>
    <w:p>
      <w:pPr>
        <w:pStyle w:val="Heading2"/>
      </w:pPr>
      <w:r>
        <w:rPr>
          <w:color w:val="003366"/>
          <w:sz w:val="32"/>
        </w:rPr>
        <w:t>Executive Summary</w:t>
      </w:r>
    </w:p>
    <w:p>
      <w:r>
        <w:t>The graphite sagger industry is on the cusp of significant transformation driven by the rapid evolution of battery technology. As next-generation battery chemistries move from R&amp;D to commercialization, they are creating new and demanding requirements for graphite sagger materials, coatings, and designs. This comprehensive analysis examines the impact of silicon-carbon anodes, solid-state batteries, and sodium-ion batteries on sagger technology, and explores the key innovation trends shaping the future of the industry.</w:t>
      </w:r>
    </w:p>
    <w:p>
      <w:r>
        <w:t>By 2030, next-generation battery technologies could increase graphite sagger demand by 2.5-3x compared to traditional lithium-ion batteries, while also requiring significant technological advancements. Companies that invest in understanding these trends and developing innovative solutions will be best positioned to capture the opportunities of this rapidly evolving market.</w:t>
      </w:r>
    </w:p>
    <w:p>
      <w:pPr>
        <w:jc w:val="center"/>
      </w:pPr>
      <w:r>
        <w:t>________________________________________________________________________________</w:t>
      </w:r>
    </w:p>
    <w:p>
      <w:pPr>
        <w:pStyle w:val="Heading2"/>
      </w:pPr>
      <w:r>
        <w:rPr>
          <w:color w:val="003366"/>
          <w:sz w:val="32"/>
        </w:rPr>
        <w:t>1. The Battery Technology Revolution</w:t>
      </w:r>
    </w:p>
    <w:p>
      <w:pPr>
        <w:pStyle w:val="Heading3"/>
      </w:pPr>
      <w:r>
        <w:rPr>
          <w:color w:val="00508C"/>
          <w:sz w:val="28"/>
        </w:rPr>
        <w:t>1.1 The Drive for Better Batteries</w:t>
      </w:r>
    </w:p>
    <w:p>
      <w:r>
        <w:t>The global transition to electric mobility and renewable energy storage is driving relentless demand for better batteries:</w:t>
      </w:r>
    </w:p>
    <w:p>
      <w:r>
        <w:rPr>
          <w:b/>
        </w:rPr>
        <w:t>Key Performance Targets:</w:t>
      </w:r>
    </w:p>
    <w:p>
      <w:pPr>
        <w:pStyle w:val="ListBullet"/>
      </w:pPr>
      <w:r/>
      <w:r>
        <w:rPr>
          <w:b/>
        </w:rPr>
        <w:t>Energy Density:</w:t>
      </w:r>
      <w:r>
        <w:t xml:space="preserve"> 300-500 Wh/kg by 2030 (up from ~250 Wh/kg today)</w:t>
      </w:r>
    </w:p>
    <w:p>
      <w:pPr>
        <w:pStyle w:val="ListBullet"/>
      </w:pPr>
      <w:r/>
      <w:r>
        <w:rPr>
          <w:b/>
        </w:rPr>
        <w:t>Cost:</w:t>
      </w:r>
      <w:r>
        <w:t xml:space="preserve"> $50-70/kWh by 2030 (down from ~$100/kWh today)</w:t>
      </w:r>
    </w:p>
    <w:p>
      <w:pPr>
        <w:pStyle w:val="ListBullet"/>
      </w:pPr>
      <w:r/>
      <w:r>
        <w:rPr>
          <w:b/>
        </w:rPr>
        <w:t>Cycle Life:</w:t>
      </w:r>
      <w:r>
        <w:t xml:space="preserve"> 1,500-3,000 cycles (up from ~1,000 cycles today)</w:t>
      </w:r>
    </w:p>
    <w:p>
      <w:pPr>
        <w:pStyle w:val="ListBullet"/>
      </w:pPr>
      <w:r/>
      <w:r>
        <w:rPr>
          <w:b/>
        </w:rPr>
        <w:t>Safety:</w:t>
      </w:r>
      <w:r>
        <w:t xml:space="preserve"> Improved thermal stability and abuse tolerance</w:t>
      </w:r>
    </w:p>
    <w:p>
      <w:pPr>
        <w:pStyle w:val="ListBullet"/>
      </w:pPr>
      <w:r/>
      <w:r>
        <w:rPr>
          <w:b/>
        </w:rPr>
        <w:t>Charging Speed:</w:t>
      </w:r>
      <w:r>
        <w:t xml:space="preserve"> 10-15 minutes for 80% charge</w:t>
      </w:r>
    </w:p>
    <w:p>
      <w:r>
        <w:rPr>
          <w:b/>
        </w:rPr>
        <w:t>Technology Roadmap:</w:t>
      </w:r>
    </w:p>
    <w:p>
      <w:pPr>
        <w:pStyle w:val="ListBullet"/>
      </w:pPr>
      <w:r/>
      <w:r>
        <w:rPr>
          <w:b/>
        </w:rPr>
        <w:t>2024-2026:</w:t>
      </w:r>
      <w:r>
        <w:t xml:space="preserve"> High-nickel cathodes, silicon-carbon anodes (5-10% Si)</w:t>
      </w:r>
    </w:p>
    <w:p>
      <w:pPr>
        <w:pStyle w:val="ListBullet"/>
      </w:pPr>
      <w:r/>
      <w:r>
        <w:rPr>
          <w:b/>
        </w:rPr>
        <w:t>2026-2028:</w:t>
      </w:r>
      <w:r>
        <w:t xml:space="preserve"> Higher silicon content (15-20%), semi-solid batteries</w:t>
      </w:r>
    </w:p>
    <w:p>
      <w:pPr>
        <w:pStyle w:val="ListBullet"/>
      </w:pPr>
      <w:r/>
      <w:r>
        <w:rPr>
          <w:b/>
        </w:rPr>
        <w:t>2028-2030:</w:t>
      </w:r>
      <w:r>
        <w:t xml:space="preserve"> Solid-state batteries, advanced sodium-ion</w:t>
      </w:r>
    </w:p>
    <w:p>
      <w:pPr>
        <w:pStyle w:val="ListBullet"/>
      </w:pPr>
      <w:r/>
      <w:r>
        <w:rPr>
          <w:b/>
        </w:rPr>
        <w:t>2030+:</w:t>
      </w:r>
      <w:r>
        <w:t xml:space="preserve"> Next-gen chemistries (lithium-sulfur, lithium-air, etc.)</w:t>
      </w:r>
    </w:p>
    <w:p>
      <w:pPr>
        <w:pStyle w:val="Heading3"/>
      </w:pPr>
      <w:r>
        <w:rPr>
          <w:color w:val="00508C"/>
          <w:sz w:val="28"/>
        </w:rPr>
        <w:t>1.2 Implications for Graphite Saggers</w:t>
      </w:r>
    </w:p>
    <w:p>
      <w:r>
        <w:t>Each new battery chemistry brings different sintering requirements, which directly impact sagger design and performance:</w:t>
      </w:r>
    </w:p>
    <w:p>
      <w:r>
        <w:rPr>
          <w:b/>
        </w:rPr>
        <w:t>Trend 1: Higher Temperatures</w:t>
      </w:r>
    </w:p>
    <w:p>
      <w:pPr>
        <w:pStyle w:val="ListBullet"/>
      </w:pPr>
      <w:r>
        <w:t>Many next-gen materials require higher sintering temperatures</w:t>
      </w:r>
    </w:p>
    <w:p>
      <w:pPr>
        <w:pStyle w:val="ListBullet"/>
      </w:pPr>
      <w:r>
        <w:t>Increases thermal stress on saggers</w:t>
      </w:r>
    </w:p>
    <w:p>
      <w:pPr>
        <w:pStyle w:val="ListBullet"/>
      </w:pPr>
      <w:r>
        <w:t>Accelerates oxidation and degradation</w:t>
      </w:r>
    </w:p>
    <w:p>
      <w:r>
        <w:rPr>
          <w:b/>
        </w:rPr>
        <w:t>Trend 2: More Reactive Chemistries</w:t>
      </w:r>
    </w:p>
    <w:p>
      <w:pPr>
        <w:pStyle w:val="ListBullet"/>
      </w:pPr>
      <w:r>
        <w:t>New materials can be more chemically aggressive</w:t>
      </w:r>
    </w:p>
    <w:p>
      <w:pPr>
        <w:pStyle w:val="ListBullet"/>
      </w:pPr>
      <w:r>
        <w:t>Higher risk of sagger contamination</w:t>
      </w:r>
    </w:p>
    <w:p>
      <w:pPr>
        <w:pStyle w:val="ListBullet"/>
      </w:pPr>
      <w:r>
        <w:t>Requires better barrier coatings</w:t>
      </w:r>
    </w:p>
    <w:p>
      <w:r>
        <w:rPr>
          <w:b/>
        </w:rPr>
        <w:t>Trend 3: Higher Purity Requirements</w:t>
      </w:r>
    </w:p>
    <w:p>
      <w:pPr>
        <w:pStyle w:val="ListBullet"/>
      </w:pPr>
      <w:r>
        <w:t>Advanced batteries are more sensitive to impurities</w:t>
      </w:r>
    </w:p>
    <w:p>
      <w:pPr>
        <w:pStyle w:val="ListBullet"/>
      </w:pPr>
      <w:r>
        <w:t>Requires ultra-high-purity sagger materials</w:t>
      </w:r>
    </w:p>
    <w:p>
      <w:pPr>
        <w:pStyle w:val="ListBullet"/>
      </w:pPr>
      <w:r>
        <w:t>Tighter contamination control</w:t>
      </w:r>
    </w:p>
    <w:p>
      <w:r>
        <w:rPr>
          <w:b/>
        </w:rPr>
        <w:t>Trend 4: Faster Processing</w:t>
      </w:r>
    </w:p>
    <w:p>
      <w:pPr>
        <w:pStyle w:val="ListBullet"/>
      </w:pPr>
      <w:r>
        <w:t>Manufacturers push for faster cycle times</w:t>
      </w:r>
    </w:p>
    <w:p>
      <w:pPr>
        <w:pStyle w:val="ListBullet"/>
      </w:pPr>
      <w:r>
        <w:t>More severe thermal cycling</w:t>
      </w:r>
    </w:p>
    <w:p>
      <w:pPr>
        <w:pStyle w:val="ListBullet"/>
      </w:pPr>
      <w:r>
        <w:t>Better thermal shock resistance needed</w:t>
      </w:r>
    </w:p>
    <w:p>
      <w:pPr>
        <w:pStyle w:val="Heading3"/>
      </w:pPr>
      <w:r>
        <w:rPr>
          <w:color w:val="00508C"/>
          <w:sz w:val="28"/>
        </w:rPr>
        <w:t>1.3 Market Impact</w:t>
      </w:r>
    </w:p>
    <w:p>
      <w:r>
        <w:rPr>
          <w:b/>
        </w:rPr>
        <w:t>Demand Growth Drivers:</w:t>
      </w:r>
    </w:p>
    <w:p>
      <w:pPr>
        <w:pStyle w:val="ListNumber"/>
      </w:pPr>
      <w:r/>
      <w:r>
        <w:rPr>
          <w:b/>
        </w:rPr>
        <w:t>Higher consumption rate:</w:t>
      </w:r>
      <w:r>
        <w:t xml:space="preserve"> Silicon-carbon anodes use 2-3x more saggers per ton of material</w:t>
      </w:r>
    </w:p>
    <w:p>
      <w:pPr>
        <w:pStyle w:val="ListNumber"/>
      </w:pPr>
      <w:r/>
      <w:r>
        <w:rPr>
          <w:b/>
        </w:rPr>
        <w:t>Production volume growth:</w:t>
      </w:r>
      <w:r>
        <w:t xml:space="preserve"> Battery production capacity expanding rapidly</w:t>
      </w:r>
    </w:p>
    <w:p>
      <w:pPr>
        <w:pStyle w:val="ListNumber"/>
      </w:pPr>
      <w:r/>
      <w:r>
        <w:rPr>
          <w:b/>
        </w:rPr>
        <w:t>Premium pricing:</w:t>
      </w:r>
      <w:r>
        <w:t xml:space="preserve"> Advanced saggers command higher prices</w:t>
      </w:r>
    </w:p>
    <w:p>
      <w:pPr>
        <w:pStyle w:val="ListNumber"/>
      </w:pPr>
      <w:r/>
      <w:r>
        <w:rPr>
          <w:b/>
        </w:rPr>
        <w:t>New applications:</w:t>
      </w:r>
      <w:r>
        <w:t xml:space="preserve"> Sodium-ion and solid-state create new market segments</w:t>
      </w:r>
    </w:p>
    <w:p>
      <w:r>
        <w:rPr>
          <w:b/>
        </w:rPr>
        <w:t>Market Forecast:</w:t>
      </w:r>
    </w:p>
    <w:p>
      <w:pPr>
        <w:pStyle w:val="ListBullet"/>
      </w:pPr>
      <w:r>
        <w:t>2026: $1.28 billion global graphite sagger market</w:t>
      </w:r>
    </w:p>
    <w:p>
      <w:pPr>
        <w:pStyle w:val="ListBullet"/>
      </w:pPr>
      <w:r>
        <w:t>2030: $3.2-4.0 billion projected market size</w:t>
      </w:r>
    </w:p>
    <w:p>
      <w:pPr>
        <w:pStyle w:val="ListBullet"/>
      </w:pPr>
      <w:r>
        <w:t>CAGR 2026-2030: 26-33%</w:t>
      </w:r>
    </w:p>
    <w:p>
      <w:pPr>
        <w:pStyle w:val="ListBullet"/>
      </w:pPr>
      <w:r>
        <w:t>Advanced saggers (high-purity, premium coatings): fastest growing segment</w:t>
      </w:r>
    </w:p>
    <w:p>
      <w:pPr>
        <w:jc w:val="center"/>
      </w:pPr>
      <w:r>
        <w:t>________________________________________________________________________________</w:t>
      </w:r>
    </w:p>
    <w:p>
      <w:pPr>
        <w:pStyle w:val="Heading2"/>
      </w:pPr>
      <w:r>
        <w:rPr>
          <w:color w:val="003366"/>
          <w:sz w:val="32"/>
        </w:rPr>
        <w:t>2. Silicon-Carbon Anodes: The First Major Disruption</w:t>
      </w:r>
    </w:p>
    <w:p>
      <w:pPr>
        <w:pStyle w:val="Heading3"/>
      </w:pPr>
      <w:r>
        <w:rPr>
          <w:color w:val="00508C"/>
          <w:sz w:val="28"/>
        </w:rPr>
        <w:t>2.1 Silicon-Carbon Anode Technology Overview</w:t>
      </w:r>
    </w:p>
    <w:p>
      <w:r>
        <w:t>Silicon-carbon anodes represent the first major disruption to graphite sagger requirements. Silicon offers approximately 10 times the theoretical capacity of graphite (4,200 mAh/g vs. 372 mAh/g), making it highly attractive for increasing battery energy density.</w:t>
      </w:r>
    </w:p>
    <w:p>
      <w:r>
        <w:rPr>
          <w:b/>
        </w:rPr>
        <w:t>Silicon Content Evolution:</w:t>
      </w:r>
    </w:p>
    <w:p>
      <w:pPr>
        <w:pStyle w:val="ListBullet"/>
      </w:pPr>
      <w:r/>
      <w:r>
        <w:rPr>
          <w:b/>
        </w:rPr>
        <w:t>Generation 1 (2023-2025):</w:t>
      </w:r>
      <w:r>
        <w:t xml:space="preserve"> 5-10% silicon content</w:t>
      </w:r>
    </w:p>
    <w:p>
      <w:r>
        <w:t xml:space="preserve">  - Primarily silicon oxide (SiO)</w:t>
      </w:r>
    </w:p>
    <w:p>
      <w:r>
        <w:t xml:space="preserve">  - Relatively easy to integrate</w:t>
      </w:r>
    </w:p>
    <w:p>
      <w:r>
        <w:t xml:space="preserve">  - Modest capacity improvement: 10-20%</w:t>
      </w:r>
    </w:p>
    <w:p>
      <w:pPr>
        <w:pStyle w:val="ListBullet"/>
      </w:pPr>
      <w:r/>
      <w:r>
        <w:rPr>
          <w:b/>
        </w:rPr>
        <w:t>Generation 2 (2025-2027):</w:t>
      </w:r>
      <w:r>
        <w:t xml:space="preserve"> 15-20% silicon content</w:t>
      </w:r>
    </w:p>
    <w:p>
      <w:r>
        <w:t xml:space="preserve">  - Mix of SiO and nano-silicon</w:t>
      </w:r>
    </w:p>
    <w:p>
      <w:r>
        <w:t xml:space="preserve">  - More complex manufacturing</w:t>
      </w:r>
    </w:p>
    <w:p>
      <w:r>
        <w:t xml:space="preserve">  - Capacity improvement: 25-40%</w:t>
      </w:r>
    </w:p>
    <w:p>
      <w:pPr>
        <w:pStyle w:val="ListBullet"/>
      </w:pPr>
      <w:r/>
      <w:r>
        <w:rPr>
          <w:b/>
        </w:rPr>
        <w:t>Generation 3 (2027-2030):</w:t>
      </w:r>
      <w:r>
        <w:t xml:space="preserve"> 30-50% silicon content</w:t>
      </w:r>
    </w:p>
    <w:p>
      <w:r>
        <w:t xml:space="preserve">  - Primarily nano-silicon with advanced binders</w:t>
      </w:r>
    </w:p>
    <w:p>
      <w:r>
        <w:t xml:space="preserve">  - Advanced carbon coating</w:t>
      </w:r>
    </w:p>
    <w:p>
      <w:r>
        <w:t xml:space="preserve">  - Capacity improvement: 50-80%</w:t>
      </w:r>
    </w:p>
    <w:p>
      <w:pPr>
        <w:pStyle w:val="Heading3"/>
      </w:pPr>
      <w:r>
        <w:rPr>
          <w:color w:val="00508C"/>
          <w:sz w:val="28"/>
        </w:rPr>
        <w:t>2.2 Sintering Process Requirements</w:t>
      </w:r>
    </w:p>
    <w:p>
      <w:r>
        <w:rPr>
          <w:b/>
        </w:rPr>
        <w:t>Temperature Requirements:</w:t>
      </w:r>
    </w:p>
    <w:p>
      <w:pPr>
        <w:pStyle w:val="ListBullet"/>
      </w:pPr>
      <w:r>
        <w:t>Traditional graphite anodes: 900-1,100°C</w:t>
      </w:r>
    </w:p>
    <w:p>
      <w:pPr>
        <w:pStyle w:val="ListBullet"/>
      </w:pPr>
      <w:r>
        <w:t>Silicon-carbon anodes (low Si): 1,000-1,200°C</w:t>
      </w:r>
    </w:p>
    <w:p>
      <w:pPr>
        <w:pStyle w:val="ListBullet"/>
      </w:pPr>
      <w:r>
        <w:t>Silicon-carbon anodes (high Si): 1,100-1,300°C</w:t>
      </w:r>
    </w:p>
    <w:p>
      <w:pPr>
        <w:pStyle w:val="ListBullet"/>
      </w:pPr>
      <w:r/>
      <w:r>
        <w:rPr>
          <w:b/>
        </w:rPr>
        <w:t>Increase:</w:t>
      </w:r>
      <w:r>
        <w:t xml:space="preserve"> 100-200°C higher than traditional anodes</w:t>
      </w:r>
    </w:p>
    <w:p>
      <w:r>
        <w:rPr>
          <w:b/>
        </w:rPr>
        <w:t>Atmosphere Requirements:</w:t>
      </w:r>
    </w:p>
    <w:p>
      <w:pPr>
        <w:pStyle w:val="ListBullet"/>
      </w:pPr>
      <w:r>
        <w:t>Inert atmosphere (argon or nitrogen)</w:t>
      </w:r>
    </w:p>
    <w:p>
      <w:pPr>
        <w:pStyle w:val="ListBullet"/>
      </w:pPr>
      <w:r>
        <w:t>Very low oxygen content (&lt; 10 ppm)</w:t>
      </w:r>
    </w:p>
    <w:p>
      <w:pPr>
        <w:pStyle w:val="ListBullet"/>
      </w:pPr>
      <w:r>
        <w:t>Some processes require trace oxygen control</w:t>
      </w:r>
    </w:p>
    <w:p>
      <w:pPr>
        <w:pStyle w:val="ListBullet"/>
      </w:pPr>
      <w:r>
        <w:t>Hydrogen or other reducing gases in some cases</w:t>
      </w:r>
    </w:p>
    <w:p>
      <w:r>
        <w:rPr>
          <w:b/>
        </w:rPr>
        <w:t>Thermal Cycling:</w:t>
      </w:r>
    </w:p>
    <w:p>
      <w:pPr>
        <w:pStyle w:val="ListBullet"/>
      </w:pPr>
      <w:r>
        <w:t>Multiple heating and cooling stages</w:t>
      </w:r>
    </w:p>
    <w:p>
      <w:pPr>
        <w:pStyle w:val="ListBullet"/>
      </w:pPr>
      <w:r>
        <w:t>Precise temperature ramp control</w:t>
      </w:r>
    </w:p>
    <w:p>
      <w:pPr>
        <w:pStyle w:val="ListBullet"/>
      </w:pPr>
      <w:r>
        <w:t>Various hold times at different temperatures</w:t>
      </w:r>
    </w:p>
    <w:p>
      <w:pPr>
        <w:pStyle w:val="ListBullet"/>
      </w:pPr>
      <w:r>
        <w:t>More complex thermal profiles</w:t>
      </w:r>
    </w:p>
    <w:p>
      <w:pPr>
        <w:pStyle w:val="Heading3"/>
      </w:pPr>
      <w:r>
        <w:rPr>
          <w:color w:val="00508C"/>
          <w:sz w:val="28"/>
        </w:rPr>
        <w:t>2.3 Impact on Graphite Saggers</w:t>
      </w:r>
    </w:p>
    <w:p>
      <w:r>
        <w:rPr>
          <w:b/>
        </w:rPr>
        <w:t>Increased Consumption Rate:</w:t>
      </w:r>
    </w:p>
    <w:p>
      <w:pPr>
        <w:pStyle w:val="ListBullet"/>
      </w:pPr>
      <w:r>
        <w:t>Traditional graphite anodes: 40-60 cycles per sagger set</w:t>
      </w:r>
    </w:p>
    <w:p>
      <w:pPr>
        <w:pStyle w:val="ListBullet"/>
      </w:pPr>
      <w:r>
        <w:t>Low-Si silicon-carbon: 25-35 cycles (35-40% reduction)</w:t>
      </w:r>
    </w:p>
    <w:p>
      <w:pPr>
        <w:pStyle w:val="ListBullet"/>
      </w:pPr>
      <w:r>
        <w:t>High-Si silicon-carbon: 15-25 cycles (50-60% reduction)</w:t>
      </w:r>
    </w:p>
    <w:p>
      <w:pPr>
        <w:pStyle w:val="ListBullet"/>
      </w:pPr>
      <w:r/>
      <w:r>
        <w:rPr>
          <w:b/>
        </w:rPr>
        <w:t>Net effect:</w:t>
      </w:r>
      <w:r>
        <w:t xml:space="preserve"> 2-3x more saggers per ton of anode material</w:t>
      </w:r>
    </w:p>
    <w:p>
      <w:r>
        <w:rPr>
          <w:b/>
        </w:rPr>
        <w:t>Why Higher Consumption?</w:t>
      </w:r>
    </w:p>
    <w:p>
      <w:pPr>
        <w:pStyle w:val="ListNumber"/>
      </w:pPr>
      <w:r/>
      <w:r>
        <w:rPr>
          <w:b/>
        </w:rPr>
        <w:t>Higher temperatures:</w:t>
      </w:r>
      <w:r>
        <w:t xml:space="preserve"> Accelerate graphite oxidation and coating degradation</w:t>
      </w:r>
    </w:p>
    <w:p>
      <w:pPr>
        <w:pStyle w:val="ListNumber"/>
      </w:pPr>
      <w:r/>
      <w:r>
        <w:rPr>
          <w:b/>
        </w:rPr>
        <w:t>Silicon reactivity:</w:t>
      </w:r>
      <w:r>
        <w:t xml:space="preserve"> Silicon can react with graphite and coatings</w:t>
      </w:r>
    </w:p>
    <w:p>
      <w:pPr>
        <w:pStyle w:val="ListNumber"/>
      </w:pPr>
      <w:r/>
      <w:r>
        <w:rPr>
          <w:b/>
        </w:rPr>
        <w:t>Volume changes:</w:t>
      </w:r>
      <w:r>
        <w:t xml:space="preserve"> Silicon expansion/contraction affects sagger surfaces</w:t>
      </w:r>
    </w:p>
    <w:p>
      <w:pPr>
        <w:pStyle w:val="ListNumber"/>
      </w:pPr>
      <w:r/>
      <w:r>
        <w:rPr>
          <w:b/>
        </w:rPr>
        <w:t>More complex cycles:</w:t>
      </w:r>
      <w:r>
        <w:t xml:space="preserve"> Multiple thermal cycles per production run</w:t>
      </w:r>
    </w:p>
    <w:p>
      <w:pPr>
        <w:pStyle w:val="Heading3"/>
      </w:pPr>
      <w:r>
        <w:rPr>
          <w:color w:val="00508C"/>
          <w:sz w:val="28"/>
        </w:rPr>
        <w:t>2.4 Sagger Technology Adaptations</w:t>
      </w:r>
    </w:p>
    <w:p>
      <w:r>
        <w:rPr>
          <w:b/>
        </w:rPr>
        <w:t>Coating Advancements:</w:t>
      </w:r>
    </w:p>
    <w:p>
      <w:pPr>
        <w:pStyle w:val="ListBullet"/>
      </w:pPr>
      <w:r>
        <w:t>Si₃N₄ coatings replacing SiC for better thermal shock</w:t>
      </w:r>
    </w:p>
    <w:p>
      <w:pPr>
        <w:pStyle w:val="ListBullet"/>
      </w:pPr>
      <w:r>
        <w:t>Nanocomposite coatings for multi-functional performance</w:t>
      </w:r>
    </w:p>
    <w:p>
      <w:pPr>
        <w:pStyle w:val="ListBullet"/>
      </w:pPr>
      <w:r>
        <w:t>Thicker coatings for longer life</w:t>
      </w:r>
    </w:p>
    <w:p>
      <w:pPr>
        <w:pStyle w:val="ListBullet"/>
      </w:pPr>
      <w:r>
        <w:t>Advanced barrier layers to prevent silicon diffusion</w:t>
      </w:r>
    </w:p>
    <w:p>
      <w:r>
        <w:rPr>
          <w:b/>
        </w:rPr>
        <w:t>Graphite Material Upgrades:</w:t>
      </w:r>
    </w:p>
    <w:p>
      <w:pPr>
        <w:pStyle w:val="ListBullet"/>
      </w:pPr>
      <w:r>
        <w:t>Higher density isostatic graphite</w:t>
      </w:r>
    </w:p>
    <w:p>
      <w:pPr>
        <w:pStyle w:val="ListBullet"/>
      </w:pPr>
      <w:r>
        <w:t>Ultra-high purity grades (99.99%+)</w:t>
      </w:r>
    </w:p>
    <w:p>
      <w:pPr>
        <w:pStyle w:val="ListBullet"/>
      </w:pPr>
      <w:r>
        <w:t>Fine-grain microstructure for better surface quality</w:t>
      </w:r>
    </w:p>
    <w:p>
      <w:pPr>
        <w:pStyle w:val="ListBullet"/>
      </w:pPr>
      <w:r>
        <w:t>Improved thermal shock resistance</w:t>
      </w:r>
    </w:p>
    <w:p>
      <w:r>
        <w:rPr>
          <w:b/>
        </w:rPr>
        <w:t>Design Optimization:</w:t>
      </w:r>
    </w:p>
    <w:p>
      <w:pPr>
        <w:pStyle w:val="ListBullet"/>
      </w:pPr>
      <w:r>
        <w:t>Thicker walls for structural integrity</w:t>
      </w:r>
    </w:p>
    <w:p>
      <w:pPr>
        <w:pStyle w:val="ListBullet"/>
      </w:pPr>
      <w:r>
        <w:t>Reinforced corners and edges</w:t>
      </w:r>
    </w:p>
    <w:p>
      <w:pPr>
        <w:pStyle w:val="ListBullet"/>
      </w:pPr>
      <w:r>
        <w:t>Optimized geometry for thermal uniformity</w:t>
      </w:r>
    </w:p>
    <w:p>
      <w:pPr>
        <w:pStyle w:val="ListBullet"/>
      </w:pPr>
      <w:r>
        <w:t>Special surface treatments</w:t>
      </w:r>
    </w:p>
    <w:p>
      <w:r>
        <w:rPr>
          <w:b/>
        </w:rPr>
        <w:t>Quality Control Enhancements:</w:t>
      </w:r>
    </w:p>
    <w:p>
      <w:pPr>
        <w:pStyle w:val="ListBullet"/>
      </w:pPr>
      <w:r>
        <w:t>Tighter dimensional tolerances</w:t>
      </w:r>
    </w:p>
    <w:p>
      <w:pPr>
        <w:pStyle w:val="ListBullet"/>
      </w:pPr>
      <w:r>
        <w:t>More rigorous coating inspection</w:t>
      </w:r>
    </w:p>
    <w:p>
      <w:pPr>
        <w:pStyle w:val="ListBullet"/>
      </w:pPr>
      <w:r>
        <w:t>Enhanced purity testing</w:t>
      </w:r>
    </w:p>
    <w:p>
      <w:pPr>
        <w:pStyle w:val="ListBullet"/>
      </w:pPr>
      <w:r>
        <w:t>Batch-to-batch consistency verification</w:t>
      </w:r>
    </w:p>
    <w:p>
      <w:pPr>
        <w:pStyle w:val="Heading3"/>
      </w:pPr>
      <w:r>
        <w:rPr>
          <w:color w:val="00508C"/>
          <w:sz w:val="28"/>
        </w:rPr>
        <w:t>2.5 Market Opportunity</w:t>
      </w:r>
    </w:p>
    <w:p>
      <w:r>
        <w:rPr>
          <w:b/>
        </w:rPr>
        <w:t>Silicon-Carbon Anode Sagger Market:</w:t>
      </w:r>
    </w:p>
    <w:p>
      <w:pPr>
        <w:pStyle w:val="ListBullet"/>
      </w:pPr>
      <w:r>
        <w:t>2025: ~$120 million</w:t>
      </w:r>
    </w:p>
    <w:p>
      <w:pPr>
        <w:pStyle w:val="ListBullet"/>
      </w:pPr>
      <w:r>
        <w:t>2026: ~$220 million</w:t>
      </w:r>
    </w:p>
    <w:p>
      <w:pPr>
        <w:pStyle w:val="ListBullet"/>
      </w:pPr>
      <w:r>
        <w:t>2028: ~$550 million</w:t>
      </w:r>
    </w:p>
    <w:p>
      <w:pPr>
        <w:pStyle w:val="ListBullet"/>
      </w:pPr>
      <w:r>
        <w:t>2030: ~$1.2 billion</w:t>
      </w:r>
    </w:p>
    <w:p>
      <w:pPr>
        <w:pStyle w:val="ListBullet"/>
      </w:pPr>
      <w:r/>
      <w:r>
        <w:rPr>
          <w:b/>
        </w:rPr>
        <w:t>CAGR 2025-2030: ~58%</w:t>
      </w:r>
      <w:r/>
    </w:p>
    <w:p>
      <w:r>
        <w:rPr>
          <w:b/>
        </w:rPr>
        <w:t>Key Players to Watch:</w:t>
      </w:r>
    </w:p>
    <w:p>
      <w:pPr>
        <w:pStyle w:val="ListBullet"/>
      </w:pPr>
      <w:r>
        <w:t>Chinese graphite sagger manufacturers with coating expertise</w:t>
      </w:r>
    </w:p>
    <w:p>
      <w:pPr>
        <w:pStyle w:val="ListBullet"/>
      </w:pPr>
      <w:r>
        <w:t>Japanese companies with high-purity technology</w:t>
      </w:r>
    </w:p>
    <w:p>
      <w:pPr>
        <w:pStyle w:val="ListBullet"/>
      </w:pPr>
      <w:r>
        <w:t>Specialty coating technology providers</w:t>
      </w:r>
    </w:p>
    <w:p>
      <w:pPr>
        <w:pStyle w:val="ListBullet"/>
      </w:pPr>
      <w:r>
        <w:t>Anode manufacturers developing in-house sagger expertise</w:t>
      </w:r>
    </w:p>
    <w:p>
      <w:r/>
      <w:r>
        <w:rPr>
          <w:b/>
        </w:rPr>
        <w:t>Huixian Jincheng Abrasive Mould Factory</w:t>
      </w:r>
      <w:r>
        <w:t xml:space="preserve"> has been actively developing silicon-carbon anode sagger solutions, working closely with leading anode manufacturers to optimize coating technologies and graphite grades for this demanding application. Their experience in serving the battery materials industry positions them well for this fast-growing segment.</w:t>
      </w:r>
    </w:p>
    <w:p>
      <w:pPr>
        <w:jc w:val="center"/>
      </w:pPr>
      <w:r>
        <w:t>________________________________________________________________________________</w:t>
      </w:r>
    </w:p>
    <w:p>
      <w:pPr>
        <w:pStyle w:val="Heading2"/>
      </w:pPr>
      <w:r>
        <w:rPr>
          <w:color w:val="003366"/>
          <w:sz w:val="32"/>
        </w:rPr>
        <w:t>3. Solid-State Batteries: The Next Frontier</w:t>
      </w:r>
    </w:p>
    <w:p>
      <w:pPr>
        <w:pStyle w:val="Heading3"/>
      </w:pPr>
      <w:r>
        <w:rPr>
          <w:color w:val="00508C"/>
          <w:sz w:val="28"/>
        </w:rPr>
        <w:t>3.1 Solid-State Battery Technology Overview</w:t>
      </w:r>
    </w:p>
    <w:p>
      <w:r>
        <w:t>Solid-state batteries replace the flammable liquid electrolyte in conventional lithium-ion batteries with a solid electrolyte, offering significant improvements in safety, energy density, and potentially cost.</w:t>
      </w:r>
    </w:p>
    <w:p>
      <w:r>
        <w:rPr>
          <w:b/>
        </w:rPr>
        <w:t>Solid Electrolyte Types:</w:t>
      </w:r>
    </w:p>
    <w:p>
      <w:pPr>
        <w:pStyle w:val="ListNumber"/>
      </w:pPr>
      <w:r/>
      <w:r>
        <w:rPr>
          <w:b/>
        </w:rPr>
        <w:t>Oxide-based (e.g., LLZO, LATP)</w:t>
      </w:r>
      <w:r/>
    </w:p>
    <w:p>
      <w:r>
        <w:t xml:space="preserve">   - Good stability, moderate conductivity</w:t>
      </w:r>
    </w:p>
    <w:p>
      <w:r>
        <w:t xml:space="preserve">   - High-temperature sintering required</w:t>
      </w:r>
    </w:p>
    <w:p>
      <w:r>
        <w:t xml:space="preserve">   - Most mature technology</w:t>
      </w:r>
    </w:p>
    <w:p>
      <w:pPr>
        <w:pStyle w:val="ListNumber"/>
      </w:pPr>
      <w:r/>
      <w:r>
        <w:rPr>
          <w:b/>
        </w:rPr>
        <w:t>Sulfide-based (e.g., Li₂S-P₂S₅)</w:t>
      </w:r>
      <w:r/>
    </w:p>
    <w:p>
      <w:r>
        <w:t xml:space="preserve">   - High ionic conductivity</w:t>
      </w:r>
    </w:p>
    <w:p>
      <w:r>
        <w:t xml:space="preserve">   - Lower processing temperatures</w:t>
      </w:r>
    </w:p>
    <w:p>
      <w:r>
        <w:t xml:space="preserve">   - Air-sensitive, more complex handling</w:t>
      </w:r>
    </w:p>
    <w:p>
      <w:pPr>
        <w:pStyle w:val="ListNumber"/>
      </w:pPr>
      <w:r/>
      <w:r>
        <w:rPr>
          <w:b/>
        </w:rPr>
        <w:t>Polymer-based</w:t>
      </w:r>
      <w:r/>
    </w:p>
    <w:p>
      <w:r>
        <w:t xml:space="preserve">   - Flexible, easy processing</w:t>
      </w:r>
    </w:p>
    <w:p>
      <w:r>
        <w:t xml:space="preserve">   - Lower conductivity at room temperature</w:t>
      </w:r>
    </w:p>
    <w:p>
      <w:r>
        <w:t xml:space="preserve">   - Often semi-solid rather than fully solid</w:t>
      </w:r>
    </w:p>
    <w:p>
      <w:pPr>
        <w:pStyle w:val="ListNumber"/>
      </w:pPr>
      <w:r/>
      <w:r>
        <w:rPr>
          <w:b/>
        </w:rPr>
        <w:t>Composite electrolytes</w:t>
      </w:r>
      <w:r/>
    </w:p>
    <w:p>
      <w:r>
        <w:t xml:space="preserve">   - Combination of types</w:t>
      </w:r>
    </w:p>
    <w:p>
      <w:r>
        <w:t xml:space="preserve">   - Balance of properties</w:t>
      </w:r>
    </w:p>
    <w:p>
      <w:r>
        <w:t xml:space="preserve">   - Active area of research</w:t>
      </w:r>
    </w:p>
    <w:p>
      <w:r>
        <w:rPr>
          <w:b/>
        </w:rPr>
        <w:t>Commercialization Timeline:</w:t>
      </w:r>
    </w:p>
    <w:p>
      <w:pPr>
        <w:pStyle w:val="ListBullet"/>
      </w:pPr>
      <w:r/>
      <w:r>
        <w:rPr>
          <w:b/>
        </w:rPr>
        <w:t>2025-2027:</w:t>
      </w:r>
      <w:r>
        <w:t xml:space="preserve"> Semi-solid and hybrid batteries (limited production)</w:t>
      </w:r>
    </w:p>
    <w:p>
      <w:pPr>
        <w:pStyle w:val="ListBullet"/>
      </w:pPr>
      <w:r/>
      <w:r>
        <w:rPr>
          <w:b/>
        </w:rPr>
        <w:t>2027-2029:</w:t>
      </w:r>
      <w:r>
        <w:t xml:space="preserve"> First-generation all-solid-state batteries (niche applications)</w:t>
      </w:r>
    </w:p>
    <w:p>
      <w:pPr>
        <w:pStyle w:val="ListBullet"/>
      </w:pPr>
      <w:r/>
      <w:r>
        <w:rPr>
          <w:b/>
        </w:rPr>
        <w:t>2029-2032:</w:t>
      </w:r>
      <w:r>
        <w:t xml:space="preserve"> Mass-market solid-state batteries (EVs)</w:t>
      </w:r>
    </w:p>
    <w:p>
      <w:pPr>
        <w:pStyle w:val="ListBullet"/>
      </w:pPr>
      <w:r/>
      <w:r>
        <w:rPr>
          <w:b/>
        </w:rPr>
        <w:t>2032+:</w:t>
      </w:r>
      <w:r>
        <w:t xml:space="preserve"> High-volume, cost-competitive solid-state</w:t>
      </w:r>
    </w:p>
    <w:p>
      <w:pPr>
        <w:pStyle w:val="Heading3"/>
      </w:pPr>
      <w:r>
        <w:rPr>
          <w:color w:val="00508C"/>
          <w:sz w:val="28"/>
        </w:rPr>
        <w:t>3.2 Sintering and Processing Requirements</w:t>
      </w:r>
    </w:p>
    <w:p>
      <w:r>
        <w:rPr>
          <w:b/>
        </w:rPr>
        <w:t>Oxide Electrolyte Sintering:</w:t>
      </w:r>
    </w:p>
    <w:p>
      <w:pPr>
        <w:pStyle w:val="ListBullet"/>
      </w:pPr>
      <w:r/>
      <w:r>
        <w:rPr>
          <w:b/>
        </w:rPr>
        <w:t>Temperature:</w:t>
      </w:r>
      <w:r>
        <w:t xml:space="preserve"> 900-1,200°C (depending on composition)</w:t>
      </w:r>
    </w:p>
    <w:p>
      <w:pPr>
        <w:pStyle w:val="ListBullet"/>
      </w:pPr>
      <w:r/>
      <w:r>
        <w:rPr>
          <w:b/>
        </w:rPr>
        <w:t>Atmosphere:</w:t>
      </w:r>
      <w:r>
        <w:t xml:space="preserve"> Air, oxygen, or controlled atmosphere</w:t>
      </w:r>
    </w:p>
    <w:p>
      <w:pPr>
        <w:pStyle w:val="ListBullet"/>
      </w:pPr>
      <w:r/>
      <w:r>
        <w:rPr>
          <w:b/>
        </w:rPr>
        <w:t>Time:</w:t>
      </w:r>
      <w:r>
        <w:t xml:space="preserve"> Several hours to days of sintering</w:t>
      </w:r>
    </w:p>
    <w:p>
      <w:pPr>
        <w:pStyle w:val="ListBullet"/>
      </w:pPr>
      <w:r/>
      <w:r>
        <w:rPr>
          <w:b/>
        </w:rPr>
        <w:t>Purity requirements:</w:t>
      </w:r>
      <w:r>
        <w:t xml:space="preserve"> Extremely high (impurities kill conductivity)</w:t>
      </w:r>
    </w:p>
    <w:p>
      <w:r>
        <w:rPr>
          <w:b/>
        </w:rPr>
        <w:t>Cathode Materials for Solid-State:</w:t>
      </w:r>
    </w:p>
    <w:p>
      <w:pPr>
        <w:pStyle w:val="ListBullet"/>
      </w:pPr>
      <w:r>
        <w:t>Often require different processing than conventional cathodes</w:t>
      </w:r>
    </w:p>
    <w:p>
      <w:pPr>
        <w:pStyle w:val="ListBullet"/>
      </w:pPr>
      <w:r>
        <w:t>May need co-sintering with electrolyte</w:t>
      </w:r>
    </w:p>
    <w:p>
      <w:pPr>
        <w:pStyle w:val="ListBullet"/>
      </w:pPr>
      <w:r>
        <w:t>Interface engineering is critical</w:t>
      </w:r>
    </w:p>
    <w:p>
      <w:pPr>
        <w:pStyle w:val="ListBullet"/>
      </w:pPr>
      <w:r>
        <w:t>Higher purity requirements</w:t>
      </w:r>
    </w:p>
    <w:p>
      <w:r>
        <w:rPr>
          <w:b/>
        </w:rPr>
        <w:t>Anode Materials for Solid-State:</w:t>
      </w:r>
    </w:p>
    <w:p>
      <w:pPr>
        <w:pStyle w:val="ListBullet"/>
      </w:pPr>
      <w:r>
        <w:t>Lithium metal anodes (ultimate goal)</w:t>
      </w:r>
    </w:p>
    <w:p>
      <w:pPr>
        <w:pStyle w:val="ListBullet"/>
      </w:pPr>
      <w:r>
        <w:t>Graphite or silicon-carbon for early generations</w:t>
      </w:r>
    </w:p>
    <w:p>
      <w:pPr>
        <w:pStyle w:val="ListBullet"/>
      </w:pPr>
      <w:r>
        <w:t>Different processing requirements</w:t>
      </w:r>
    </w:p>
    <w:p>
      <w:pPr>
        <w:pStyle w:val="Heading3"/>
      </w:pPr>
      <w:r>
        <w:rPr>
          <w:color w:val="00508C"/>
          <w:sz w:val="28"/>
        </w:rPr>
        <w:t>3.3 Impact on Graphite Saggers</w:t>
      </w:r>
    </w:p>
    <w:p>
      <w:r>
        <w:rPr>
          <w:b/>
        </w:rPr>
        <w:t>Ultra-High Purity Requirements:</w:t>
      </w:r>
    </w:p>
    <w:p>
      <w:pPr>
        <w:pStyle w:val="ListBullet"/>
      </w:pPr>
      <w:r>
        <w:t>Solid electrolytes are extremely sensitive to impurities</w:t>
      </w:r>
    </w:p>
    <w:p>
      <w:pPr>
        <w:pStyle w:val="ListBullet"/>
      </w:pPr>
      <w:r>
        <w:t>Even ppm-level contamination can reduce conductivity</w:t>
      </w:r>
    </w:p>
    <w:p>
      <w:pPr>
        <w:pStyle w:val="ListBullet"/>
      </w:pPr>
      <w:r>
        <w:t>Requires 99.99%+ purity sagger materials</w:t>
      </w:r>
    </w:p>
    <w:p>
      <w:pPr>
        <w:pStyle w:val="ListBullet"/>
      </w:pPr>
      <w:r>
        <w:t>No metal ion contamination allowed</w:t>
      </w:r>
    </w:p>
    <w:p>
      <w:r>
        <w:rPr>
          <w:b/>
        </w:rPr>
        <w:t>Chemical Compatibility Challenges:</w:t>
      </w:r>
    </w:p>
    <w:p>
      <w:pPr>
        <w:pStyle w:val="ListBullet"/>
      </w:pPr>
      <w:r>
        <w:t>Oxide electrolytes may react with graphite</w:t>
      </w:r>
    </w:p>
    <w:p>
      <w:pPr>
        <w:pStyle w:val="ListBullet"/>
      </w:pPr>
      <w:r>
        <w:t>Sulfide electrolytes are highly reactive</w:t>
      </w:r>
    </w:p>
    <w:p>
      <w:pPr>
        <w:pStyle w:val="ListBullet"/>
      </w:pPr>
      <w:r>
        <w:t>Requires inert, non-reactive sagger surfaces</w:t>
      </w:r>
    </w:p>
    <w:p>
      <w:pPr>
        <w:pStyle w:val="ListBullet"/>
      </w:pPr>
      <w:r>
        <w:t>Specialized coatings may be needed</w:t>
      </w:r>
    </w:p>
    <w:p>
      <w:r>
        <w:rPr>
          <w:b/>
        </w:rPr>
        <w:t>Precision and Uniformity:</w:t>
      </w:r>
    </w:p>
    <w:p>
      <w:pPr>
        <w:pStyle w:val="ListBullet"/>
      </w:pPr>
      <w:r>
        <w:t>Solid-state processes are more sensitive to variation</w:t>
      </w:r>
    </w:p>
    <w:p>
      <w:pPr>
        <w:pStyle w:val="ListBullet"/>
      </w:pPr>
      <w:r>
        <w:t>Tighter dimensional tolerances required</w:t>
      </w:r>
    </w:p>
    <w:p>
      <w:pPr>
        <w:pStyle w:val="ListBullet"/>
      </w:pPr>
      <w:r>
        <w:t>Better thermal uniformity needed</w:t>
      </w:r>
    </w:p>
    <w:p>
      <w:pPr>
        <w:pStyle w:val="ListBullet"/>
      </w:pPr>
      <w:r>
        <w:t>More consistent batch-to-batch performance</w:t>
      </w:r>
    </w:p>
    <w:p>
      <w:r>
        <w:rPr>
          <w:b/>
        </w:rPr>
        <w:t>Different Thermal Profiles:</w:t>
      </w:r>
    </w:p>
    <w:p>
      <w:pPr>
        <w:pStyle w:val="ListBullet"/>
      </w:pPr>
      <w:r>
        <w:t>Longer sintering times</w:t>
      </w:r>
    </w:p>
    <w:p>
      <w:pPr>
        <w:pStyle w:val="ListBullet"/>
      </w:pPr>
      <w:r>
        <w:t>Multiple temperature holds</w:t>
      </w:r>
    </w:p>
    <w:p>
      <w:pPr>
        <w:pStyle w:val="ListBullet"/>
      </w:pPr>
      <w:r>
        <w:t>Precise atmosphere control</w:t>
      </w:r>
    </w:p>
    <w:p>
      <w:pPr>
        <w:pStyle w:val="ListBullet"/>
      </w:pPr>
      <w:r>
        <w:t>May require different heating/cooling rates</w:t>
      </w:r>
    </w:p>
    <w:p>
      <w:pPr>
        <w:pStyle w:val="Heading3"/>
      </w:pPr>
      <w:r>
        <w:rPr>
          <w:color w:val="00508C"/>
          <w:sz w:val="28"/>
        </w:rPr>
        <w:t>3.4 Sagger Technology Solutions for Solid-State</w:t>
      </w:r>
    </w:p>
    <w:p>
      <w:r>
        <w:rPr>
          <w:b/>
        </w:rPr>
        <w:t>Ultra-High-Purity Graphite:</w:t>
      </w:r>
    </w:p>
    <w:p>
      <w:pPr>
        <w:pStyle w:val="ListBullet"/>
      </w:pPr>
      <w:r>
        <w:t>Special purification processes (halogen purification)</w:t>
      </w:r>
    </w:p>
    <w:p>
      <w:pPr>
        <w:pStyle w:val="ListBullet"/>
      </w:pPr>
      <w:r>
        <w:t>Ash content &lt; 10 ppm (vs. 100-500 ppm for standard)</w:t>
      </w:r>
    </w:p>
    <w:p>
      <w:pPr>
        <w:pStyle w:val="ListBullet"/>
      </w:pPr>
      <w:r>
        <w:t>Tight control of specific impurities (Fe, Ni, Cu, etc.)</w:t>
      </w:r>
    </w:p>
    <w:p>
      <w:pPr>
        <w:pStyle w:val="ListBullet"/>
      </w:pPr>
      <w:r>
        <w:t>Clean room manufacturing environment</w:t>
      </w:r>
    </w:p>
    <w:p>
      <w:r>
        <w:rPr>
          <w:b/>
        </w:rPr>
        <w:t>Advanced Coating Systems:</w:t>
      </w:r>
    </w:p>
    <w:p>
      <w:pPr>
        <w:pStyle w:val="ListBullet"/>
      </w:pPr>
      <w:r>
        <w:t>Protective barrier coatings</w:t>
      </w:r>
    </w:p>
    <w:p>
      <w:pPr>
        <w:pStyle w:val="ListBullet"/>
      </w:pPr>
      <w:r>
        <w:t>Non-reactive with electrolyte materials</w:t>
      </w:r>
    </w:p>
    <w:p>
      <w:pPr>
        <w:pStyle w:val="ListBullet"/>
      </w:pPr>
      <w:r>
        <w:t>Ultra-smooth surface finish</w:t>
      </w:r>
    </w:p>
    <w:p>
      <w:pPr>
        <w:pStyle w:val="ListBullet"/>
      </w:pPr>
      <w:r>
        <w:t>Dense, pinhole-free structure</w:t>
      </w:r>
    </w:p>
    <w:p>
      <w:r>
        <w:rPr>
          <w:b/>
        </w:rPr>
        <w:t>Precision Manufacturing:</w:t>
      </w:r>
    </w:p>
    <w:p>
      <w:pPr>
        <w:pStyle w:val="ListBullet"/>
      </w:pPr>
      <w:r>
        <w:t>CNC machining to tight tolerances</w:t>
      </w:r>
    </w:p>
    <w:p>
      <w:pPr>
        <w:pStyle w:val="ListBullet"/>
      </w:pPr>
      <w:r>
        <w:t>Automated inspection systems</w:t>
      </w:r>
    </w:p>
    <w:p>
      <w:pPr>
        <w:pStyle w:val="ListBullet"/>
      </w:pPr>
      <w:r>
        <w:t>Clean room assembly and packaging</w:t>
      </w:r>
    </w:p>
    <w:p>
      <w:pPr>
        <w:pStyle w:val="ListBullet"/>
      </w:pPr>
      <w:r>
        <w:t>Strict quality control protocols</w:t>
      </w:r>
    </w:p>
    <w:p>
      <w:r>
        <w:rPr>
          <w:b/>
        </w:rPr>
        <w:t>Custom Design Services:</w:t>
      </w:r>
    </w:p>
    <w:p>
      <w:pPr>
        <w:pStyle w:val="ListBullet"/>
      </w:pPr>
      <w:r>
        <w:t>Co-development with battery manufacturers</w:t>
      </w:r>
    </w:p>
    <w:p>
      <w:pPr>
        <w:pStyle w:val="ListBullet"/>
      </w:pPr>
      <w:r>
        <w:t>Optimized for specific electrolyte chemistries</w:t>
      </w:r>
    </w:p>
    <w:p>
      <w:pPr>
        <w:pStyle w:val="ListBullet"/>
      </w:pPr>
      <w:r>
        <w:t>Prototype and small-batch capabilities</w:t>
      </w:r>
    </w:p>
    <w:p>
      <w:pPr>
        <w:pStyle w:val="ListBullet"/>
      </w:pPr>
      <w:r>
        <w:t>Scalable production paths</w:t>
      </w:r>
    </w:p>
    <w:p>
      <w:pPr>
        <w:pStyle w:val="Heading3"/>
      </w:pPr>
      <w:r>
        <w:rPr>
          <w:color w:val="00508C"/>
          <w:sz w:val="28"/>
        </w:rPr>
        <w:t>3.5 Market Opportunity and Challenges</w:t>
      </w:r>
    </w:p>
    <w:p>
      <w:r>
        <w:rPr>
          <w:b/>
        </w:rPr>
        <w:t>Market Potential:</w:t>
      </w:r>
    </w:p>
    <w:p>
      <w:pPr>
        <w:pStyle w:val="ListBullet"/>
      </w:pPr>
      <w:r>
        <w:t>2027: ~$50-80 million (early adoption)</w:t>
      </w:r>
    </w:p>
    <w:p>
      <w:pPr>
        <w:pStyle w:val="ListBullet"/>
      </w:pPr>
      <w:r>
        <w:t>2030: ~$300-500 million (growing rapidly)</w:t>
      </w:r>
    </w:p>
    <w:p>
      <w:pPr>
        <w:pStyle w:val="ListBullet"/>
      </w:pPr>
      <w:r>
        <w:t>2035: ~$1.5-2.5 billion (mass market)</w:t>
      </w:r>
    </w:p>
    <w:p>
      <w:pPr>
        <w:pStyle w:val="ListBullet"/>
      </w:pPr>
      <w:r/>
      <w:r>
        <w:rPr>
          <w:b/>
        </w:rPr>
        <w:t>Premium pricing:</w:t>
      </w:r>
      <w:r>
        <w:t xml:space="preserve"> 2-3x standard battery saggers due to higher purity and precision</w:t>
      </w:r>
    </w:p>
    <w:p>
      <w:r>
        <w:rPr>
          <w:b/>
        </w:rPr>
        <w:t>Key Challenges:</w:t>
      </w:r>
    </w:p>
    <w:p>
      <w:pPr>
        <w:pStyle w:val="ListNumber"/>
      </w:pPr>
      <w:r/>
      <w:r>
        <w:rPr>
          <w:b/>
        </w:rPr>
        <w:t>Technology uncertainty:</w:t>
      </w:r>
      <w:r>
        <w:t xml:space="preserve"> Which electrolyte chemistry will dominate?</w:t>
      </w:r>
    </w:p>
    <w:p>
      <w:pPr>
        <w:pStyle w:val="ListNumber"/>
      </w:pPr>
      <w:r/>
      <w:r>
        <w:rPr>
          <w:b/>
        </w:rPr>
        <w:t>Process evolution:</w:t>
      </w:r>
      <w:r>
        <w:t xml:space="preserve"> Manufacturing processes still being developed</w:t>
      </w:r>
    </w:p>
    <w:p>
      <w:pPr>
        <w:pStyle w:val="ListNumber"/>
      </w:pPr>
      <w:r/>
      <w:r>
        <w:rPr>
          <w:b/>
        </w:rPr>
        <w:t>High development cost:</w:t>
      </w:r>
      <w:r>
        <w:t xml:space="preserve"> R&amp;D investment required</w:t>
      </w:r>
    </w:p>
    <w:p>
      <w:pPr>
        <w:pStyle w:val="ListNumber"/>
      </w:pPr>
      <w:r/>
      <w:r>
        <w:rPr>
          <w:b/>
        </w:rPr>
        <w:t>Small initial volumes:</w:t>
      </w:r>
      <w:r>
        <w:t xml:space="preserve"> High cost before scale</w:t>
      </w:r>
    </w:p>
    <w:p>
      <w:pPr>
        <w:pStyle w:val="ListNumber"/>
      </w:pPr>
      <w:r/>
      <w:r>
        <w:rPr>
          <w:b/>
        </w:rPr>
        <w:t>Intellectual property:</w:t>
      </w:r>
      <w:r>
        <w:t xml:space="preserve"> Patent landscape is complex</w:t>
      </w:r>
    </w:p>
    <w:p>
      <w:r>
        <w:rPr>
          <w:b/>
        </w:rPr>
        <w:t>Strategic Implications for Sagger Manufacturers:</w:t>
      </w:r>
    </w:p>
    <w:p>
      <w:pPr>
        <w:pStyle w:val="ListBullet"/>
      </w:pPr>
      <w:r>
        <w:t>Invest in R&amp;D for high-purity materials and coatings</w:t>
      </w:r>
    </w:p>
    <w:p>
      <w:pPr>
        <w:pStyle w:val="ListBullet"/>
      </w:pPr>
      <w:r>
        <w:t>Build close partnerships with solid-state battery developers</w:t>
      </w:r>
    </w:p>
    <w:p>
      <w:pPr>
        <w:pStyle w:val="ListBullet"/>
      </w:pPr>
      <w:r>
        <w:t>Develop flexible manufacturing capabilities</w:t>
      </w:r>
    </w:p>
    <w:p>
      <w:pPr>
        <w:pStyle w:val="ListBullet"/>
      </w:pPr>
      <w:r>
        <w:t>Maintain optionality across technology paths</w:t>
      </w:r>
    </w:p>
    <w:p>
      <w:pPr>
        <w:pStyle w:val="ListBullet"/>
      </w:pPr>
      <w:r>
        <w:t>Focus on materials science expertise</w:t>
      </w:r>
    </w:p>
    <w:p>
      <w:pPr>
        <w:jc w:val="center"/>
      </w:pPr>
      <w:r>
        <w:t>________________________________________________________________________________</w:t>
      </w:r>
    </w:p>
    <w:p>
      <w:pPr>
        <w:pStyle w:val="Heading2"/>
      </w:pPr>
      <w:r>
        <w:rPr>
          <w:color w:val="003366"/>
          <w:sz w:val="32"/>
        </w:rPr>
        <w:t>4. Sodium-Ion Batteries: The Cost-Driven Alternative</w:t>
      </w:r>
    </w:p>
    <w:p>
      <w:pPr>
        <w:pStyle w:val="Heading3"/>
      </w:pPr>
      <w:r>
        <w:rPr>
          <w:color w:val="00508C"/>
          <w:sz w:val="28"/>
        </w:rPr>
        <w:t>4.1 Sodium-Ion Battery Technology Overview</w:t>
      </w:r>
    </w:p>
    <w:p>
      <w:r>
        <w:t>Sodium-ion batteries use sodium ions as charge carriers instead of lithium, offering potential cost advantages due to the abundance and low cost of sodium. While energy density is lower than lithium-ion, sodium-ion batteries are attractive for cost-sensitive applications.</w:t>
      </w:r>
    </w:p>
    <w:p>
      <w:r>
        <w:rPr>
          <w:b/>
        </w:rPr>
        <w:t>Key Advantages:</w:t>
      </w:r>
    </w:p>
    <w:p>
      <w:pPr>
        <w:pStyle w:val="ListBullet"/>
      </w:pPr>
      <w:r/>
      <w:r>
        <w:rPr>
          <w:b/>
        </w:rPr>
        <w:t>Lower cost:</w:t>
      </w:r>
      <w:r>
        <w:t xml:space="preserve"> Sodium is abundant and inexpensive</w:t>
      </w:r>
    </w:p>
    <w:p>
      <w:pPr>
        <w:pStyle w:val="ListBullet"/>
      </w:pPr>
      <w:r/>
      <w:r>
        <w:rPr>
          <w:b/>
        </w:rPr>
        <w:t>Better low-temperature performance:</w:t>
      </w:r>
      <w:r>
        <w:t xml:space="preserve"> Works well in cold climates</w:t>
      </w:r>
    </w:p>
    <w:p>
      <w:pPr>
        <w:pStyle w:val="ListBullet"/>
      </w:pPr>
      <w:r/>
      <w:r>
        <w:rPr>
          <w:b/>
        </w:rPr>
        <w:t>Faster charging:</w:t>
      </w:r>
      <w:r>
        <w:t xml:space="preserve"> Sodium ions move faster</w:t>
      </w:r>
    </w:p>
    <w:p>
      <w:pPr>
        <w:pStyle w:val="ListBullet"/>
      </w:pPr>
      <w:r/>
      <w:r>
        <w:rPr>
          <w:b/>
        </w:rPr>
        <w:t>Safety:</w:t>
      </w:r>
      <w:r>
        <w:t xml:space="preserve"> Good thermal stability</w:t>
      </w:r>
    </w:p>
    <w:p>
      <w:pPr>
        <w:pStyle w:val="ListBullet"/>
      </w:pPr>
      <w:r/>
      <w:r>
        <w:rPr>
          <w:b/>
        </w:rPr>
        <w:t>Sustainability:</w:t>
      </w:r>
      <w:r>
        <w:t xml:space="preserve"> No lithium or cobalt</w:t>
      </w:r>
    </w:p>
    <w:p>
      <w:r>
        <w:rPr>
          <w:b/>
        </w:rPr>
        <w:t>Key Disadvantages:</w:t>
      </w:r>
    </w:p>
    <w:p>
      <w:pPr>
        <w:pStyle w:val="ListBullet"/>
      </w:pPr>
      <w:r/>
      <w:r>
        <w:rPr>
          <w:b/>
        </w:rPr>
        <w:t>Lower energy density:</w:t>
      </w:r>
      <w:r>
        <w:t xml:space="preserve"> 100-160 Wh/kg (vs. 200-300 Wh/kg for Li-ion)</w:t>
      </w:r>
    </w:p>
    <w:p>
      <w:pPr>
        <w:pStyle w:val="ListBullet"/>
      </w:pPr>
      <w:r/>
      <w:r>
        <w:rPr>
          <w:b/>
        </w:rPr>
        <w:t>Shorter cycle life:</w:t>
      </w:r>
      <w:r>
        <w:t xml:space="preserve"> Still improving</w:t>
      </w:r>
    </w:p>
    <w:p>
      <w:pPr>
        <w:pStyle w:val="ListBullet"/>
      </w:pPr>
      <w:r/>
      <w:r>
        <w:rPr>
          <w:b/>
        </w:rPr>
        <w:t>Less mature:</w:t>
      </w:r>
      <w:r>
        <w:t xml:space="preserve"> Earlier stage of commercialization</w:t>
      </w:r>
    </w:p>
    <w:p>
      <w:pPr>
        <w:pStyle w:val="ListBullet"/>
      </w:pPr>
      <w:r/>
      <w:r>
        <w:rPr>
          <w:b/>
        </w:rPr>
        <w:t>Larger size:</w:t>
      </w:r>
      <w:r>
        <w:t xml:space="preserve"> More volume for same energy</w:t>
      </w:r>
    </w:p>
    <w:p>
      <w:r>
        <w:rPr>
          <w:b/>
        </w:rPr>
        <w:t>Applications:</w:t>
      </w:r>
    </w:p>
    <w:p>
      <w:pPr>
        <w:pStyle w:val="ListBullet"/>
      </w:pPr>
      <w:r/>
      <w:r>
        <w:rPr>
          <w:b/>
        </w:rPr>
        <w:t>Stationary energy storage:</w:t>
      </w:r>
      <w:r>
        <w:t xml:space="preserve"> Especially for short-duration</w:t>
      </w:r>
    </w:p>
    <w:p>
      <w:pPr>
        <w:pStyle w:val="ListBullet"/>
      </w:pPr>
      <w:r/>
      <w:r>
        <w:rPr>
          <w:b/>
        </w:rPr>
        <w:t>Low-speed EVs:</w:t>
      </w:r>
      <w:r>
        <w:t xml:space="preserve"> E-bikes, three-wheelers</w:t>
      </w:r>
    </w:p>
    <w:p>
      <w:pPr>
        <w:pStyle w:val="ListBullet"/>
      </w:pPr>
      <w:r/>
      <w:r>
        <w:rPr>
          <w:b/>
        </w:rPr>
        <w:t>Entry-level passenger EVs:</w:t>
      </w:r>
      <w:r>
        <w:t xml:space="preserve"> Low-cost models</w:t>
      </w:r>
    </w:p>
    <w:p>
      <w:pPr>
        <w:pStyle w:val="ListBullet"/>
      </w:pPr>
      <w:r/>
      <w:r>
        <w:rPr>
          <w:b/>
        </w:rPr>
        <w:t>Backup power:</w:t>
      </w:r>
      <w:r>
        <w:t xml:space="preserve"> UPS, telecom</w:t>
      </w:r>
    </w:p>
    <w:p>
      <w:pPr>
        <w:pStyle w:val="ListBullet"/>
      </w:pPr>
      <w:r/>
      <w:r>
        <w:rPr>
          <w:b/>
        </w:rPr>
        <w:t>Heavy-duty:</w:t>
      </w:r>
      <w:r>
        <w:t xml:space="preserve"> Some commercial vehicle applications</w:t>
      </w:r>
    </w:p>
    <w:p>
      <w:r>
        <w:rPr>
          <w:b/>
        </w:rPr>
        <w:t>Commercialization Status:</w:t>
      </w:r>
    </w:p>
    <w:p>
      <w:pPr>
        <w:pStyle w:val="ListBullet"/>
      </w:pPr>
      <w:r/>
      <w:r>
        <w:rPr>
          <w:b/>
        </w:rPr>
        <w:t>2023-2025:</w:t>
      </w:r>
      <w:r>
        <w:t xml:space="preserve"> Initial commercial production (GWh scale)</w:t>
      </w:r>
    </w:p>
    <w:p>
      <w:pPr>
        <w:pStyle w:val="ListBullet"/>
      </w:pPr>
      <w:r/>
      <w:r>
        <w:rPr>
          <w:b/>
        </w:rPr>
        <w:t>2025-2027:</w:t>
      </w:r>
      <w:r>
        <w:t xml:space="preserve"> Expanded production, improved performance</w:t>
      </w:r>
    </w:p>
    <w:p>
      <w:pPr>
        <w:pStyle w:val="ListBullet"/>
      </w:pPr>
      <w:r/>
      <w:r>
        <w:rPr>
          <w:b/>
        </w:rPr>
        <w:t>2027-2030:</w:t>
      </w:r>
      <w:r>
        <w:t xml:space="preserve"> Cost-competitive with LFP in some applications</w:t>
      </w:r>
    </w:p>
    <w:p>
      <w:pPr>
        <w:pStyle w:val="ListBullet"/>
      </w:pPr>
      <w:r/>
      <w:r>
        <w:rPr>
          <w:b/>
        </w:rPr>
        <w:t>2030+:</w:t>
      </w:r>
      <w:r>
        <w:t xml:space="preserve"> Significant market share in cost-sensitive segments</w:t>
      </w:r>
    </w:p>
    <w:p>
      <w:pPr>
        <w:pStyle w:val="Heading3"/>
      </w:pPr>
      <w:r>
        <w:rPr>
          <w:color w:val="00508C"/>
          <w:sz w:val="28"/>
        </w:rPr>
        <w:t>4.2 Sintering Process Requirements</w:t>
      </w:r>
    </w:p>
    <w:p>
      <w:r>
        <w:rPr>
          <w:b/>
        </w:rPr>
        <w:t>Cathode Materials:</w:t>
      </w:r>
    </w:p>
    <w:p>
      <w:pPr>
        <w:pStyle w:val="ListBullet"/>
      </w:pPr>
      <w:r/>
      <w:r>
        <w:rPr>
          <w:b/>
        </w:rPr>
        <w:t>Prussian blue analogs (PBA):</w:t>
      </w:r>
      <w:r>
        <w:t xml:space="preserve"> 200-400°C drying/sintering</w:t>
      </w:r>
    </w:p>
    <w:p>
      <w:r>
        <w:t xml:space="preserve">  - Low temperature requirements</w:t>
      </w:r>
    </w:p>
    <w:p>
      <w:r>
        <w:t xml:space="preserve">  - Simple processing</w:t>
      </w:r>
    </w:p>
    <w:p>
      <w:r>
        <w:t xml:space="preserve">  - Cost advantage</w:t>
      </w:r>
    </w:p>
    <w:p>
      <w:pPr>
        <w:pStyle w:val="ListBullet"/>
      </w:pPr>
      <w:r/>
      <w:r>
        <w:rPr>
          <w:b/>
        </w:rPr>
        <w:t>Layered oxides:</w:t>
      </w:r>
      <w:r>
        <w:t xml:space="preserve"> 700-900°C sintering</w:t>
      </w:r>
    </w:p>
    <w:p>
      <w:r>
        <w:t xml:space="preserve">  - Higher energy density</w:t>
      </w:r>
    </w:p>
    <w:p>
      <w:r>
        <w:t xml:space="preserve">  - More similar to lithium-ion cathodes</w:t>
      </w:r>
    </w:p>
    <w:p>
      <w:r>
        <w:t xml:space="preserve">  - Moderate processing requirements</w:t>
      </w:r>
    </w:p>
    <w:p>
      <w:pPr>
        <w:pStyle w:val="ListBullet"/>
      </w:pPr>
      <w:r/>
      <w:r>
        <w:rPr>
          <w:b/>
        </w:rPr>
        <w:t>Polyanionic compounds:</w:t>
      </w:r>
      <w:r>
        <w:t xml:space="preserve"> 500-800°C sintering</w:t>
      </w:r>
    </w:p>
    <w:p>
      <w:r>
        <w:t xml:space="preserve">  - Good stability</w:t>
      </w:r>
    </w:p>
    <w:p>
      <w:r>
        <w:t xml:space="preserve">  - Various compositions</w:t>
      </w:r>
    </w:p>
    <w:p>
      <w:r>
        <w:t xml:space="preserve">  - Moderate processing</w:t>
      </w:r>
    </w:p>
    <w:p>
      <w:r>
        <w:rPr>
          <w:b/>
        </w:rPr>
        <w:t>Anode Materials:</w:t>
      </w:r>
    </w:p>
    <w:p>
      <w:pPr>
        <w:pStyle w:val="ListBullet"/>
      </w:pPr>
      <w:r/>
      <w:r>
        <w:rPr>
          <w:b/>
        </w:rPr>
        <w:t>Hard carbon:</w:t>
      </w:r>
      <w:r>
        <w:t xml:space="preserve"> 1,000-1,400°C carbonization</w:t>
      </w:r>
    </w:p>
    <w:p>
      <w:r>
        <w:t xml:space="preserve">  - Most common anode material</w:t>
      </w:r>
    </w:p>
    <w:p>
      <w:r>
        <w:t xml:space="preserve">  - High temperature processing</w:t>
      </w:r>
    </w:p>
    <w:p>
      <w:r>
        <w:t xml:space="preserve">  - Similar to graphite anode processing</w:t>
      </w:r>
    </w:p>
    <w:p>
      <w:pPr>
        <w:pStyle w:val="ListBullet"/>
      </w:pPr>
      <w:r/>
      <w:r>
        <w:rPr>
          <w:b/>
        </w:rPr>
        <w:t>Soft carbon:</w:t>
      </w:r>
      <w:r>
        <w:t xml:space="preserve"> Lower temperature processing</w:t>
      </w:r>
    </w:p>
    <w:p>
      <w:pPr>
        <w:pStyle w:val="ListBullet"/>
      </w:pPr>
      <w:r/>
      <w:r>
        <w:rPr>
          <w:b/>
        </w:rPr>
        <w:t>Other materials:</w:t>
      </w:r>
      <w:r>
        <w:t xml:space="preserve"> Various under development</w:t>
      </w:r>
    </w:p>
    <w:p>
      <w:r>
        <w:rPr>
          <w:b/>
        </w:rPr>
        <w:t>Overall Processing Profile:</w:t>
      </w:r>
    </w:p>
    <w:p>
      <w:pPr>
        <w:pStyle w:val="ListBullet"/>
      </w:pPr>
      <w:r>
        <w:t>Generally similar or slightly lower temperatures than Li-ion</w:t>
      </w:r>
    </w:p>
    <w:p>
      <w:pPr>
        <w:pStyle w:val="ListBullet"/>
      </w:pPr>
      <w:r>
        <w:t>Some cathode materials require much lower temperatures</w:t>
      </w:r>
    </w:p>
    <w:p>
      <w:pPr>
        <w:pStyle w:val="ListBullet"/>
      </w:pPr>
      <w:r>
        <w:t>Hard carbon anodes require high-temperature processing</w:t>
      </w:r>
    </w:p>
    <w:p>
      <w:pPr>
        <w:pStyle w:val="ListBullet"/>
      </w:pPr>
      <w:r>
        <w:t>Atmosphere requirements similar to Li-ion</w:t>
      </w:r>
    </w:p>
    <w:p>
      <w:pPr>
        <w:pStyle w:val="Heading3"/>
      </w:pPr>
      <w:r>
        <w:rPr>
          <w:color w:val="00508C"/>
          <w:sz w:val="28"/>
        </w:rPr>
        <w:t>4.3 Impact on Graphite Saggers</w:t>
      </w:r>
    </w:p>
    <w:p>
      <w:r>
        <w:rPr>
          <w:b/>
        </w:rPr>
        <w:t>Cost Sensitivity:</w:t>
      </w:r>
    </w:p>
    <w:p>
      <w:pPr>
        <w:pStyle w:val="ListBullet"/>
      </w:pPr>
      <w:r>
        <w:t>Sodium-ion batteries are extremely cost-focused</w:t>
      </w:r>
    </w:p>
    <w:p>
      <w:pPr>
        <w:pStyle w:val="ListBullet"/>
      </w:pPr>
      <w:r>
        <w:t>Every component must be optimized for low cost</w:t>
      </w:r>
    </w:p>
    <w:p>
      <w:pPr>
        <w:pStyle w:val="ListBullet"/>
      </w:pPr>
      <w:r>
        <w:t>Sagger cost per kg of product is critical</w:t>
      </w:r>
    </w:p>
    <w:p>
      <w:pPr>
        <w:pStyle w:val="ListBullet"/>
      </w:pPr>
      <w:r>
        <w:t>Premium solutions may not be justifiable</w:t>
      </w:r>
    </w:p>
    <w:p>
      <w:r>
        <w:rPr>
          <w:b/>
        </w:rPr>
        <w:t>Different Material Compatibility:</w:t>
      </w:r>
    </w:p>
    <w:p>
      <w:pPr>
        <w:pStyle w:val="ListBullet"/>
      </w:pPr>
      <w:r>
        <w:t>Sodium compounds have different reactivity than lithium</w:t>
      </w:r>
    </w:p>
    <w:p>
      <w:pPr>
        <w:pStyle w:val="ListBullet"/>
      </w:pPr>
      <w:r>
        <w:t>May require different coating materials</w:t>
      </w:r>
    </w:p>
    <w:p>
      <w:pPr>
        <w:pStyle w:val="ListBullet"/>
      </w:pPr>
      <w:r>
        <w:t>Contamination concerns are different</w:t>
      </w:r>
    </w:p>
    <w:p>
      <w:pPr>
        <w:pStyle w:val="ListBullet"/>
      </w:pPr>
      <w:r>
        <w:t>Some chemistries are less demanding</w:t>
      </w:r>
    </w:p>
    <w:p>
      <w:r>
        <w:rPr>
          <w:b/>
        </w:rPr>
        <w:t>Temperature Variation:</w:t>
      </w:r>
    </w:p>
    <w:p>
      <w:pPr>
        <w:pStyle w:val="ListBullet"/>
      </w:pPr>
      <w:r>
        <w:t>Low-temperature cathodes: sagger life is very long</w:t>
      </w:r>
    </w:p>
    <w:p>
      <w:pPr>
        <w:pStyle w:val="ListBullet"/>
      </w:pPr>
      <w:r>
        <w:t>High-temperature anodes: similar to Li-ion anodes</w:t>
      </w:r>
    </w:p>
    <w:p>
      <w:pPr>
        <w:pStyle w:val="ListBullet"/>
      </w:pPr>
      <w:r>
        <w:t>Mixed: depends on specific material system</w:t>
      </w:r>
    </w:p>
    <w:p>
      <w:pPr>
        <w:pStyle w:val="ListBullet"/>
      </w:pPr>
      <w:r>
        <w:t>Overall: average temperature may be lower</w:t>
      </w:r>
    </w:p>
    <w:p>
      <w:r>
        <w:rPr>
          <w:b/>
        </w:rPr>
        <w:t>Volume Potential:</w:t>
      </w:r>
    </w:p>
    <w:p>
      <w:pPr>
        <w:pStyle w:val="ListBullet"/>
      </w:pPr>
      <w:r>
        <w:t>If sodium-ion takes off for energy storage, volumes could be enormous</w:t>
      </w:r>
    </w:p>
    <w:p>
      <w:pPr>
        <w:pStyle w:val="ListBullet"/>
      </w:pPr>
      <w:r>
        <w:t>Cost pressure will be intense</w:t>
      </w:r>
    </w:p>
    <w:p>
      <w:pPr>
        <w:pStyle w:val="ListBullet"/>
      </w:pPr>
      <w:r>
        <w:t>High-volume, low-margin business model</w:t>
      </w:r>
    </w:p>
    <w:p>
      <w:pPr>
        <w:pStyle w:val="ListBullet"/>
      </w:pPr>
      <w:r>
        <w:t>Scale efficiency is critical</w:t>
      </w:r>
    </w:p>
    <w:p>
      <w:pPr>
        <w:pStyle w:val="Heading3"/>
      </w:pPr>
      <w:r>
        <w:rPr>
          <w:color w:val="00508C"/>
          <w:sz w:val="28"/>
        </w:rPr>
        <w:t>4.4 Sagger Technology Adaptations</w:t>
      </w:r>
    </w:p>
    <w:p>
      <w:r>
        <w:rPr>
          <w:b/>
        </w:rPr>
        <w:t>Cost-Optimized Solutions:</w:t>
      </w:r>
    </w:p>
    <w:p>
      <w:pPr>
        <w:pStyle w:val="ListBullet"/>
      </w:pPr>
      <w:r>
        <w:t>Standard graphite grades where possible</w:t>
      </w:r>
    </w:p>
    <w:p>
      <w:pPr>
        <w:pStyle w:val="ListBullet"/>
      </w:pPr>
      <w:r>
        <w:t>Optimized coating thickness (not over-engineered)</w:t>
      </w:r>
    </w:p>
    <w:p>
      <w:pPr>
        <w:pStyle w:val="ListBullet"/>
      </w:pPr>
      <w:r>
        <w:t>Simplified designs for low-cost manufacturing</w:t>
      </w:r>
    </w:p>
    <w:p>
      <w:pPr>
        <w:pStyle w:val="ListBullet"/>
      </w:pPr>
      <w:r>
        <w:t>Volume production efficiency</w:t>
      </w:r>
    </w:p>
    <w:p>
      <w:r>
        <w:rPr>
          <w:b/>
        </w:rPr>
        <w:t>Material Selection:</w:t>
      </w:r>
    </w:p>
    <w:p>
      <w:pPr>
        <w:pStyle w:val="ListBullet"/>
      </w:pPr>
      <w:r>
        <w:t>Match graphite grade to specific chemistry</w:t>
      </w:r>
    </w:p>
    <w:p>
      <w:pPr>
        <w:pStyle w:val="ListBullet"/>
      </w:pPr>
      <w:r>
        <w:t>Some materials may not need premium coatings</w:t>
      </w:r>
    </w:p>
    <w:p>
      <w:pPr>
        <w:pStyle w:val="ListBullet"/>
      </w:pPr>
      <w:r>
        <w:t>Extruded graphite may be sufficient for some</w:t>
      </w:r>
    </w:p>
    <w:p>
      <w:pPr>
        <w:pStyle w:val="ListBullet"/>
      </w:pPr>
      <w:r>
        <w:t>Isostatic for more demanding applications</w:t>
      </w:r>
    </w:p>
    <w:p>
      <w:r>
        <w:rPr>
          <w:b/>
        </w:rPr>
        <w:t>Design for Manufacturing:</w:t>
      </w:r>
    </w:p>
    <w:p>
      <w:pPr>
        <w:pStyle w:val="ListBullet"/>
      </w:pPr>
      <w:r>
        <w:t>Simple, standardized designs</w:t>
      </w:r>
    </w:p>
    <w:p>
      <w:pPr>
        <w:pStyle w:val="ListBullet"/>
      </w:pPr>
      <w:r>
        <w:t>Large batch sizes for efficiency</w:t>
      </w:r>
    </w:p>
    <w:p>
      <w:pPr>
        <w:pStyle w:val="ListBullet"/>
      </w:pPr>
      <w:r>
        <w:t>Automated production</w:t>
      </w:r>
    </w:p>
    <w:p>
      <w:pPr>
        <w:pStyle w:val="ListBullet"/>
      </w:pPr>
      <w:r>
        <w:t>Minimal machining requirements</w:t>
      </w:r>
    </w:p>
    <w:p>
      <w:r>
        <w:rPr>
          <w:b/>
        </w:rPr>
        <w:t>Performance Optimization:</w:t>
      </w:r>
    </w:p>
    <w:p>
      <w:pPr>
        <w:pStyle w:val="ListBullet"/>
      </w:pPr>
      <w:r>
        <w:t>Optimize for specific temperature range</w:t>
      </w:r>
    </w:p>
    <w:p>
      <w:pPr>
        <w:pStyle w:val="ListBullet"/>
      </w:pPr>
      <w:r>
        <w:t>Right-size coating performance</w:t>
      </w:r>
    </w:p>
    <w:p>
      <w:pPr>
        <w:pStyle w:val="ListBullet"/>
      </w:pPr>
      <w:r>
        <w:t>Balance life vs. cost</w:t>
      </w:r>
    </w:p>
    <w:p>
      <w:pPr>
        <w:pStyle w:val="ListBullet"/>
      </w:pPr>
      <w:r>
        <w:t>TCO optimization for cost-sensitive applications</w:t>
      </w:r>
    </w:p>
    <w:p>
      <w:pPr>
        <w:pStyle w:val="Heading3"/>
      </w:pPr>
      <w:r>
        <w:rPr>
          <w:color w:val="00508C"/>
          <w:sz w:val="28"/>
        </w:rPr>
        <w:t>4.5 Market Opportunity</w:t>
      </w:r>
    </w:p>
    <w:p>
      <w:r>
        <w:rPr>
          <w:b/>
        </w:rPr>
        <w:t>Sodium-Ion Sagger Market:</w:t>
      </w:r>
    </w:p>
    <w:p>
      <w:pPr>
        <w:pStyle w:val="ListBullet"/>
      </w:pPr>
      <w:r>
        <w:t>2026: ~$40-60 million</w:t>
      </w:r>
    </w:p>
    <w:p>
      <w:pPr>
        <w:pStyle w:val="ListBullet"/>
      </w:pPr>
      <w:r>
        <w:t>2028: ~$150-250 million</w:t>
      </w:r>
    </w:p>
    <w:p>
      <w:pPr>
        <w:pStyle w:val="ListBullet"/>
      </w:pPr>
      <w:r>
        <w:t>2030: ~$400-600 million</w:t>
      </w:r>
    </w:p>
    <w:p>
      <w:pPr>
        <w:pStyle w:val="ListBullet"/>
      </w:pPr>
      <w:r/>
      <w:r>
        <w:rPr>
          <w:b/>
        </w:rPr>
        <w:t>CAGR 2026-2030: ~60%</w:t>
      </w:r>
      <w:r/>
    </w:p>
    <w:p>
      <w:r>
        <w:rPr>
          <w:b/>
        </w:rPr>
        <w:t>Key Dynamics:</w:t>
      </w:r>
    </w:p>
    <w:p>
      <w:pPr>
        <w:pStyle w:val="ListBullet"/>
      </w:pPr>
      <w:r>
        <w:t>High volume potential but low margins</w:t>
      </w:r>
    </w:p>
    <w:p>
      <w:pPr>
        <w:pStyle w:val="ListBullet"/>
      </w:pPr>
      <w:r>
        <w:t>Cost competition will be fierce</w:t>
      </w:r>
    </w:p>
    <w:p>
      <w:pPr>
        <w:pStyle w:val="ListBullet"/>
      </w:pPr>
      <w:r>
        <w:t>Manufacturing efficiency is key</w:t>
      </w:r>
    </w:p>
    <w:p>
      <w:pPr>
        <w:pStyle w:val="ListBullet"/>
      </w:pPr>
      <w:r>
        <w:t>Scale advantages will be significant</w:t>
      </w:r>
    </w:p>
    <w:p>
      <w:r>
        <w:rPr>
          <w:b/>
        </w:rPr>
        <w:t>Strategic Implications:</w:t>
      </w:r>
    </w:p>
    <w:p>
      <w:pPr>
        <w:pStyle w:val="ListBullet"/>
      </w:pPr>
      <w:r>
        <w:t>Develop cost-optimized product lines</w:t>
      </w:r>
    </w:p>
    <w:p>
      <w:pPr>
        <w:pStyle w:val="ListBullet"/>
      </w:pPr>
      <w:r>
        <w:t>Invest in high-volume manufacturing</w:t>
      </w:r>
    </w:p>
    <w:p>
      <w:pPr>
        <w:pStyle w:val="ListBullet"/>
      </w:pPr>
      <w:r>
        <w:t>Build efficient supply chains</w:t>
      </w:r>
    </w:p>
    <w:p>
      <w:pPr>
        <w:pStyle w:val="ListBullet"/>
      </w:pPr>
      <w:r>
        <w:t>Be prepared for price competition</w:t>
      </w:r>
    </w:p>
    <w:p>
      <w:pPr>
        <w:pStyle w:val="ListBullet"/>
      </w:pPr>
      <w:r>
        <w:t>Focus on operational excellence</w:t>
      </w:r>
    </w:p>
    <w:p>
      <w:pPr>
        <w:jc w:val="center"/>
      </w:pPr>
      <w:r>
        <w:t>________________________________________________________________________________</w:t>
      </w:r>
    </w:p>
    <w:p>
      <w:pPr>
        <w:pStyle w:val="Heading2"/>
      </w:pPr>
      <w:r>
        <w:rPr>
          <w:color w:val="003366"/>
          <w:sz w:val="32"/>
        </w:rPr>
        <w:t>5. Technology Innovation Trends</w:t>
      </w:r>
    </w:p>
    <w:p>
      <w:pPr>
        <w:pStyle w:val="Heading3"/>
      </w:pPr>
      <w:r>
        <w:rPr>
          <w:color w:val="00508C"/>
          <w:sz w:val="28"/>
        </w:rPr>
        <w:t>5.1 Advanced Coating Technologies</w:t>
      </w:r>
    </w:p>
    <w:p>
      <w:r>
        <w:rPr>
          <w:b/>
        </w:rPr>
        <w:t>Nanocomposite Coatings</w:t>
      </w:r>
    </w:p>
    <w:p>
      <w:pPr>
        <w:pStyle w:val="ListBullet"/>
      </w:pPr>
      <w:r>
        <w:t>Multi-phase nanostructured coatings</w:t>
      </w:r>
    </w:p>
    <w:p>
      <w:pPr>
        <w:pStyle w:val="ListBullet"/>
      </w:pPr>
      <w:r>
        <w:t>Tailorable properties for specific applications</w:t>
      </w:r>
    </w:p>
    <w:p>
      <w:pPr>
        <w:pStyle w:val="ListBullet"/>
      </w:pPr>
      <w:r>
        <w:t>Better performance than single-phase coatings</w:t>
      </w:r>
    </w:p>
    <w:p>
      <w:pPr>
        <w:pStyle w:val="ListBullet"/>
      </w:pPr>
      <w:r>
        <w:t>Growing market share (12% in 2026 → 25% by 2030)</w:t>
      </w:r>
    </w:p>
    <w:p>
      <w:r>
        <w:rPr>
          <w:b/>
        </w:rPr>
        <w:t>Key Developments:</w:t>
      </w:r>
    </w:p>
    <w:p>
      <w:pPr>
        <w:pStyle w:val="ListBullet"/>
      </w:pPr>
      <w:r>
        <w:t>SiC-Si₃N₄ nanocomposites for balanced performance</w:t>
      </w:r>
    </w:p>
    <w:p>
      <w:pPr>
        <w:pStyle w:val="ListBullet"/>
      </w:pPr>
      <w:r>
        <w:t>SiC-ZrO₂ for enhanced toughness</w:t>
      </w:r>
    </w:p>
    <w:p>
      <w:pPr>
        <w:pStyle w:val="ListBullet"/>
      </w:pPr>
      <w:r>
        <w:t>Graphene-reinforced for thermal conductivity</w:t>
      </w:r>
    </w:p>
    <w:p>
      <w:pPr>
        <w:pStyle w:val="ListBullet"/>
      </w:pPr>
      <w:r>
        <w:t>Multi-layer gradient coatings</w:t>
      </w:r>
    </w:p>
    <w:p>
      <w:r>
        <w:rPr>
          <w:b/>
        </w:rPr>
        <w:t>Self-Healing Coatings</w:t>
      </w:r>
    </w:p>
    <w:p>
      <w:pPr>
        <w:pStyle w:val="ListBullet"/>
      </w:pPr>
      <w:r>
        <w:t>Microcapsules with healing agents</w:t>
      </w:r>
    </w:p>
    <w:p>
      <w:pPr>
        <w:pStyle w:val="ListBullet"/>
      </w:pPr>
      <w:r>
        <w:t>Autonomous crack repair</w:t>
      </w:r>
    </w:p>
    <w:p>
      <w:pPr>
        <w:pStyle w:val="ListBullet"/>
      </w:pPr>
      <w:r>
        <w:t>Could extend service life by 50-100%</w:t>
      </w:r>
    </w:p>
    <w:p>
      <w:pPr>
        <w:pStyle w:val="ListBullet"/>
      </w:pPr>
      <w:r>
        <w:t>Expected commercialization: 2027-2029</w:t>
      </w:r>
    </w:p>
    <w:p>
      <w:r>
        <w:rPr>
          <w:b/>
        </w:rPr>
        <w:t>How It Works:</w:t>
      </w:r>
    </w:p>
    <w:p>
      <w:pPr>
        <w:pStyle w:val="ListNumber"/>
      </w:pPr>
      <w:r>
        <w:t>Microcracks form during thermal cycling</w:t>
      </w:r>
    </w:p>
    <w:p>
      <w:pPr>
        <w:pStyle w:val="ListNumber"/>
      </w:pPr>
      <w:r>
        <w:t>Cracks rupture microcapsules in coating</w:t>
      </w:r>
    </w:p>
    <w:p>
      <w:pPr>
        <w:pStyle w:val="ListNumber"/>
      </w:pPr>
      <w:r>
        <w:t>Healing agent is released and fills crack</w:t>
      </w:r>
    </w:p>
    <w:p>
      <w:pPr>
        <w:pStyle w:val="ListNumber"/>
      </w:pPr>
      <w:r>
        <w:t>Catalyst triggers curing/healing reaction</w:t>
      </w:r>
    </w:p>
    <w:p>
      <w:pPr>
        <w:pStyle w:val="ListNumber"/>
      </w:pPr>
      <w:r>
        <w:t>Coating integrity is restored</w:t>
      </w:r>
    </w:p>
    <w:p>
      <w:r>
        <w:rPr>
          <w:b/>
        </w:rPr>
        <w:t>Ultra-High-Temperature Coatings</w:t>
      </w:r>
    </w:p>
    <w:p>
      <w:pPr>
        <w:pStyle w:val="ListBullet"/>
      </w:pPr>
      <w:r>
        <w:t>ZrB₂, HfB₂, and other UHTC materials</w:t>
      </w:r>
    </w:p>
    <w:p>
      <w:pPr>
        <w:pStyle w:val="ListBullet"/>
      </w:pPr>
      <w:r>
        <w:t>For extreme temperature applications</w:t>
      </w:r>
    </w:p>
    <w:p>
      <w:pPr>
        <w:pStyle w:val="ListBullet"/>
      </w:pPr>
      <w:r>
        <w:t>Solid-state and advanced ceramic processing</w:t>
      </w:r>
    </w:p>
    <w:p>
      <w:pPr>
        <w:pStyle w:val="ListBullet"/>
      </w:pPr>
      <w:r>
        <w:t>Expanding beyond niche applications</w:t>
      </w:r>
    </w:p>
    <w:p>
      <w:pPr>
        <w:pStyle w:val="Heading3"/>
      </w:pPr>
      <w:r>
        <w:rPr>
          <w:color w:val="00508C"/>
          <w:sz w:val="28"/>
        </w:rPr>
        <w:t>5.2 Graphite Material Innovations</w:t>
      </w:r>
    </w:p>
    <w:p>
      <w:r>
        <w:rPr>
          <w:b/>
        </w:rPr>
        <w:t>Ultra-High-Purity Graphite</w:t>
      </w:r>
    </w:p>
    <w:p>
      <w:pPr>
        <w:pStyle w:val="ListBullet"/>
      </w:pPr>
      <w:r>
        <w:t>99.99%+ purity (ash content &lt; 10 ppm)</w:t>
      </w:r>
    </w:p>
    <w:p>
      <w:pPr>
        <w:pStyle w:val="ListBullet"/>
      </w:pPr>
      <w:r>
        <w:t>For solid-state and high-end applications</w:t>
      </w:r>
    </w:p>
    <w:p>
      <w:pPr>
        <w:pStyle w:val="ListBullet"/>
      </w:pPr>
      <w:r>
        <w:t>Advanced purification processes</w:t>
      </w:r>
    </w:p>
    <w:p>
      <w:pPr>
        <w:pStyle w:val="ListBullet"/>
      </w:pPr>
      <w:r>
        <w:t>Premium pricing (2-3x standard high-purity)</w:t>
      </w:r>
    </w:p>
    <w:p>
      <w:r>
        <w:rPr>
          <w:b/>
        </w:rPr>
        <w:t>Purification Technologies:</w:t>
      </w:r>
    </w:p>
    <w:p>
      <w:pPr>
        <w:pStyle w:val="ListBullet"/>
      </w:pPr>
      <w:r>
        <w:t>Halogen gas purification</w:t>
      </w:r>
    </w:p>
    <w:p>
      <w:pPr>
        <w:pStyle w:val="ListBullet"/>
      </w:pPr>
      <w:r>
        <w:t>Acid leaching processes</w:t>
      </w:r>
    </w:p>
    <w:p>
      <w:pPr>
        <w:pStyle w:val="ListBullet"/>
      </w:pPr>
      <w:r>
        <w:t>Thermal purification</w:t>
      </w:r>
    </w:p>
    <w:p>
      <w:pPr>
        <w:pStyle w:val="ListBullet"/>
      </w:pPr>
      <w:r>
        <w:t>Combined multi-step processes</w:t>
      </w:r>
    </w:p>
    <w:p>
      <w:r>
        <w:rPr>
          <w:b/>
        </w:rPr>
        <w:t>Nano-Structured Graphite</w:t>
      </w:r>
    </w:p>
    <w:p>
      <w:pPr>
        <w:pStyle w:val="ListBullet"/>
      </w:pPr>
      <w:r>
        <w:t>Controlled nanostructure for better properties</w:t>
      </w:r>
    </w:p>
    <w:p>
      <w:pPr>
        <w:pStyle w:val="ListBullet"/>
      </w:pPr>
      <w:r>
        <w:t>Improved strength and thermal conductivity</w:t>
      </w:r>
    </w:p>
    <w:p>
      <w:pPr>
        <w:pStyle w:val="ListBullet"/>
      </w:pPr>
      <w:r>
        <w:t>Better surface finish</w:t>
      </w:r>
    </w:p>
    <w:p>
      <w:pPr>
        <w:pStyle w:val="ListBullet"/>
      </w:pPr>
      <w:r>
        <w:t>Earlier stage of development</w:t>
      </w:r>
    </w:p>
    <w:p>
      <w:r>
        <w:rPr>
          <w:b/>
        </w:rPr>
        <w:t>Graphite Composites</w:t>
      </w:r>
    </w:p>
    <w:p>
      <w:pPr>
        <w:pStyle w:val="ListBullet"/>
      </w:pPr>
      <w:r>
        <w:t>Graphite reinforced with other materials</w:t>
      </w:r>
    </w:p>
    <w:p>
      <w:pPr>
        <w:pStyle w:val="ListBullet"/>
      </w:pPr>
      <w:r>
        <w:t>Carbon-carbon composites</w:t>
      </w:r>
    </w:p>
    <w:p>
      <w:pPr>
        <w:pStyle w:val="ListBullet"/>
      </w:pPr>
      <w:r>
        <w:t>Ceramic-graphite composites</w:t>
      </w:r>
    </w:p>
    <w:p>
      <w:pPr>
        <w:pStyle w:val="ListBullet"/>
      </w:pPr>
      <w:r>
        <w:t>For specialized high-performance applications</w:t>
      </w:r>
    </w:p>
    <w:p>
      <w:pPr>
        <w:pStyle w:val="Heading3"/>
      </w:pPr>
      <w:r>
        <w:rPr>
          <w:color w:val="00508C"/>
          <w:sz w:val="28"/>
        </w:rPr>
        <w:t>5.3 Digital and Smart Saggers</w:t>
      </w:r>
    </w:p>
    <w:p>
      <w:r>
        <w:rPr>
          <w:b/>
        </w:rPr>
        <w:t>Sensor-Enabled Saggers</w:t>
      </w:r>
    </w:p>
    <w:p>
      <w:pPr>
        <w:pStyle w:val="ListBullet"/>
      </w:pPr>
      <w:r>
        <w:t>Embedded temperature sensors</w:t>
      </w:r>
    </w:p>
    <w:p>
      <w:pPr>
        <w:pStyle w:val="ListBullet"/>
      </w:pPr>
      <w:r>
        <w:t>Strain and stress monitoring</w:t>
      </w:r>
    </w:p>
    <w:p>
      <w:pPr>
        <w:pStyle w:val="ListBullet"/>
      </w:pPr>
      <w:r>
        <w:t>Real-time condition tracking</w:t>
      </w:r>
    </w:p>
    <w:p>
      <w:pPr>
        <w:pStyle w:val="ListBullet"/>
      </w:pPr>
      <w:r>
        <w:t>IoT connectivity</w:t>
      </w:r>
    </w:p>
    <w:p>
      <w:r>
        <w:rPr>
          <w:b/>
        </w:rPr>
        <w:t>Benefits:</w:t>
      </w:r>
    </w:p>
    <w:p>
      <w:pPr>
        <w:pStyle w:val="ListBullet"/>
      </w:pPr>
      <w:r>
        <w:t>Real-time process monitoring</w:t>
      </w:r>
    </w:p>
    <w:p>
      <w:pPr>
        <w:pStyle w:val="ListBullet"/>
      </w:pPr>
      <w:r>
        <w:t>Predictive maintenance</w:t>
      </w:r>
    </w:p>
    <w:p>
      <w:pPr>
        <w:pStyle w:val="ListBullet"/>
      </w:pPr>
      <w:r>
        <w:t>Optimal replacement timing</w:t>
      </w:r>
    </w:p>
    <w:p>
      <w:pPr>
        <w:pStyle w:val="ListBullet"/>
      </w:pPr>
      <w:r>
        <w:t>Process optimization data</w:t>
      </w:r>
    </w:p>
    <w:p>
      <w:pPr>
        <w:pStyle w:val="ListBullet"/>
      </w:pPr>
      <w:r>
        <w:t>Reduced unplanned downtime</w:t>
      </w:r>
    </w:p>
    <w:p>
      <w:r>
        <w:rPr>
          <w:b/>
        </w:rPr>
        <w:t>Digital Twin Technology</w:t>
      </w:r>
    </w:p>
    <w:p>
      <w:pPr>
        <w:pStyle w:val="ListBullet"/>
      </w:pPr>
      <w:r>
        <w:t>Virtual models of sagger performance</w:t>
      </w:r>
    </w:p>
    <w:p>
      <w:pPr>
        <w:pStyle w:val="ListBullet"/>
      </w:pPr>
      <w:r>
        <w:t>Predict service life under different conditions</w:t>
      </w:r>
    </w:p>
    <w:p>
      <w:pPr>
        <w:pStyle w:val="ListBullet"/>
      </w:pPr>
      <w:r>
        <w:t>Optimize sagger selection and design</w:t>
      </w:r>
    </w:p>
    <w:p>
      <w:pPr>
        <w:pStyle w:val="ListBullet"/>
      </w:pPr>
      <w:r>
        <w:t>Reduce trial-and-error testing</w:t>
      </w:r>
    </w:p>
    <w:p>
      <w:r>
        <w:rPr>
          <w:b/>
        </w:rPr>
        <w:t>Applications:</w:t>
      </w:r>
    </w:p>
    <w:p>
      <w:pPr>
        <w:pStyle w:val="ListBullet"/>
      </w:pPr>
      <w:r>
        <w:t>Sagger design optimization</w:t>
      </w:r>
    </w:p>
    <w:p>
      <w:pPr>
        <w:pStyle w:val="ListBullet"/>
      </w:pPr>
      <w:r>
        <w:t>Process parameter optimization</w:t>
      </w:r>
    </w:p>
    <w:p>
      <w:pPr>
        <w:pStyle w:val="ListBullet"/>
      </w:pPr>
      <w:r>
        <w:t>Life prediction</w:t>
      </w:r>
    </w:p>
    <w:p>
      <w:pPr>
        <w:pStyle w:val="ListBullet"/>
      </w:pPr>
      <w:r>
        <w:t>Failure analysis</w:t>
      </w:r>
    </w:p>
    <w:p>
      <w:r>
        <w:rPr>
          <w:b/>
        </w:rPr>
        <w:t>AI and Machine Learning</w:t>
      </w:r>
    </w:p>
    <w:p>
      <w:pPr>
        <w:pStyle w:val="ListBullet"/>
      </w:pPr>
      <w:r>
        <w:t>Predict sagger failure based on operational data</w:t>
      </w:r>
    </w:p>
    <w:p>
      <w:pPr>
        <w:pStyle w:val="ListBullet"/>
      </w:pPr>
      <w:r>
        <w:t>Optimize maintenance schedules</w:t>
      </w:r>
    </w:p>
    <w:p>
      <w:pPr>
        <w:pStyle w:val="ListBullet"/>
      </w:pPr>
      <w:r>
        <w:t>Quality prediction</w:t>
      </w:r>
    </w:p>
    <w:p>
      <w:pPr>
        <w:pStyle w:val="ListBullet"/>
      </w:pPr>
      <w:r>
        <w:t>Process optimization</w:t>
      </w:r>
    </w:p>
    <w:p>
      <w:pPr>
        <w:pStyle w:val="Heading3"/>
      </w:pPr>
      <w:r>
        <w:rPr>
          <w:color w:val="00508C"/>
          <w:sz w:val="28"/>
        </w:rPr>
        <w:t>5.4 Manufacturing Technology Advances</w:t>
      </w:r>
    </w:p>
    <w:p>
      <w:r>
        <w:rPr>
          <w:b/>
        </w:rPr>
        <w:t>Additive Manufacturing (3D Printing)</w:t>
      </w:r>
    </w:p>
    <w:p>
      <w:pPr>
        <w:pStyle w:val="ListBullet"/>
      </w:pPr>
      <w:r>
        <w:t>3D-printed graphite structures</w:t>
      </w:r>
    </w:p>
    <w:p>
      <w:pPr>
        <w:pStyle w:val="ListBullet"/>
      </w:pPr>
      <w:r>
        <w:t>Complex geometries not possible with machining</w:t>
      </w:r>
    </w:p>
    <w:p>
      <w:pPr>
        <w:pStyle w:val="ListBullet"/>
      </w:pPr>
      <w:r>
        <w:t>Custom designs without tooling cost</w:t>
      </w:r>
    </w:p>
    <w:p>
      <w:pPr>
        <w:pStyle w:val="ListBullet"/>
      </w:pPr>
      <w:r>
        <w:t>Small batch production</w:t>
      </w:r>
    </w:p>
    <w:p>
      <w:r>
        <w:rPr>
          <w:b/>
        </w:rPr>
        <w:t>Current Status:</w:t>
      </w:r>
    </w:p>
    <w:p>
      <w:pPr>
        <w:pStyle w:val="ListBullet"/>
      </w:pPr>
      <w:r>
        <w:t>Still in early stages for graphite</w:t>
      </w:r>
    </w:p>
    <w:p>
      <w:pPr>
        <w:pStyle w:val="ListBullet"/>
      </w:pPr>
      <w:r>
        <w:t>Resolution and quality improving</w:t>
      </w:r>
    </w:p>
    <w:p>
      <w:pPr>
        <w:pStyle w:val="ListBullet"/>
      </w:pPr>
      <w:r>
        <w:t>Limited to small sizes currently</w:t>
      </w:r>
    </w:p>
    <w:p>
      <w:pPr>
        <w:pStyle w:val="ListBullet"/>
      </w:pPr>
      <w:r>
        <w:t>Potential for custom and prototype saggers</w:t>
      </w:r>
    </w:p>
    <w:p>
      <w:r>
        <w:rPr>
          <w:b/>
        </w:rPr>
        <w:t>Automation and Robotics</w:t>
      </w:r>
    </w:p>
    <w:p>
      <w:pPr>
        <w:pStyle w:val="ListBullet"/>
      </w:pPr>
      <w:r>
        <w:t>Automated machining and handling</w:t>
      </w:r>
    </w:p>
    <w:p>
      <w:pPr>
        <w:pStyle w:val="ListBullet"/>
      </w:pPr>
      <w:r>
        <w:t>Robotic quality inspection</w:t>
      </w:r>
    </w:p>
    <w:p>
      <w:pPr>
        <w:pStyle w:val="ListBullet"/>
      </w:pPr>
      <w:r>
        <w:t>Reduced labor cost</w:t>
      </w:r>
    </w:p>
    <w:p>
      <w:pPr>
        <w:pStyle w:val="ListBullet"/>
      </w:pPr>
      <w:r>
        <w:t>Improved consistency</w:t>
      </w:r>
    </w:p>
    <w:p>
      <w:r>
        <w:rPr>
          <w:b/>
        </w:rPr>
        <w:t>Industry 4.0 Integration:</w:t>
      </w:r>
    </w:p>
    <w:p>
      <w:pPr>
        <w:pStyle w:val="ListBullet"/>
      </w:pPr>
      <w:r>
        <w:t>Smart factory implementation</w:t>
      </w:r>
    </w:p>
    <w:p>
      <w:pPr>
        <w:pStyle w:val="ListBullet"/>
      </w:pPr>
      <w:r>
        <w:t>Real-time process monitoring</w:t>
      </w:r>
    </w:p>
    <w:p>
      <w:pPr>
        <w:pStyle w:val="ListBullet"/>
      </w:pPr>
      <w:r>
        <w:t>Predictive maintenance</w:t>
      </w:r>
    </w:p>
    <w:p>
      <w:pPr>
        <w:pStyle w:val="ListBullet"/>
      </w:pPr>
      <w:r>
        <w:t>Digital quality management</w:t>
      </w:r>
    </w:p>
    <w:p>
      <w:r>
        <w:rPr>
          <w:b/>
        </w:rPr>
        <w:t>Precision Manufacturing</w:t>
      </w:r>
    </w:p>
    <w:p>
      <w:pPr>
        <w:pStyle w:val="ListBullet"/>
      </w:pPr>
      <w:r>
        <w:t>Tighter dimensional tolerances</w:t>
      </w:r>
    </w:p>
    <w:p>
      <w:pPr>
        <w:pStyle w:val="ListBullet"/>
      </w:pPr>
      <w:r>
        <w:t>Better surface finish</w:t>
      </w:r>
    </w:p>
    <w:p>
      <w:pPr>
        <w:pStyle w:val="ListBullet"/>
      </w:pPr>
      <w:r>
        <w:t>Improved batch consistency</w:t>
      </w:r>
    </w:p>
    <w:p>
      <w:pPr>
        <w:pStyle w:val="ListBullet"/>
      </w:pPr>
      <w:r>
        <w:t>Advanced metrology and inspection</w:t>
      </w:r>
    </w:p>
    <w:p>
      <w:pPr>
        <w:pStyle w:val="Heading3"/>
      </w:pPr>
      <w:r>
        <w:rPr>
          <w:color w:val="00508C"/>
          <w:sz w:val="28"/>
        </w:rPr>
        <w:t>5.5 Sustainability and Circular Economy</w:t>
      </w:r>
    </w:p>
    <w:p>
      <w:r>
        <w:rPr>
          <w:b/>
        </w:rPr>
        <w:t>Sagger Recycling Programs</w:t>
      </w:r>
    </w:p>
    <w:p>
      <w:pPr>
        <w:pStyle w:val="ListBullet"/>
      </w:pPr>
      <w:r>
        <w:t>Refurbishment and recoating</w:t>
      </w:r>
    </w:p>
    <w:p>
      <w:pPr>
        <w:pStyle w:val="ListBullet"/>
      </w:pPr>
      <w:r>
        <w:t>Graphite material recovery</w:t>
      </w:r>
    </w:p>
    <w:p>
      <w:pPr>
        <w:pStyle w:val="ListBullet"/>
      </w:pPr>
      <w:r>
        <w:t>Energy recovery from waste</w:t>
      </w:r>
    </w:p>
    <w:p>
      <w:pPr>
        <w:pStyle w:val="ListBullet"/>
      </w:pPr>
      <w:r>
        <w:t>Reducing environmental impact</w:t>
      </w:r>
    </w:p>
    <w:p>
      <w:r>
        <w:rPr>
          <w:b/>
        </w:rPr>
        <w:t>Current State:</w:t>
      </w:r>
    </w:p>
    <w:p>
      <w:pPr>
        <w:pStyle w:val="ListBullet"/>
      </w:pPr>
      <w:r>
        <w:t>Limited recycling today</w:t>
      </w:r>
    </w:p>
    <w:p>
      <w:pPr>
        <w:pStyle w:val="ListBullet"/>
      </w:pPr>
      <w:r>
        <w:t>Growing interest and investment</w:t>
      </w:r>
    </w:p>
    <w:p>
      <w:pPr>
        <w:pStyle w:val="ListBullet"/>
      </w:pPr>
      <w:r>
        <w:t>Technology improving</w:t>
      </w:r>
    </w:p>
    <w:p>
      <w:pPr>
        <w:pStyle w:val="ListBullet"/>
      </w:pPr>
      <w:r>
        <w:t>Regulatory pressure increasing</w:t>
      </w:r>
    </w:p>
    <w:p>
      <w:r>
        <w:rPr>
          <w:b/>
        </w:rPr>
        <w:t>Carbon Footprint Reduction</w:t>
      </w:r>
    </w:p>
    <w:p>
      <w:pPr>
        <w:pStyle w:val="ListBullet"/>
      </w:pPr>
      <w:r>
        <w:t>Energy-efficient manufacturing</w:t>
      </w:r>
    </w:p>
    <w:p>
      <w:pPr>
        <w:pStyle w:val="ListBullet"/>
      </w:pPr>
      <w:r>
        <w:t>Renewable energy use</w:t>
      </w:r>
    </w:p>
    <w:p>
      <w:pPr>
        <w:pStyle w:val="ListBullet"/>
      </w:pPr>
      <w:r>
        <w:t>Process optimization</w:t>
      </w:r>
    </w:p>
    <w:p>
      <w:pPr>
        <w:pStyle w:val="ListBullet"/>
      </w:pPr>
      <w:r>
        <w:t>Material efficiency</w:t>
      </w:r>
    </w:p>
    <w:p>
      <w:r>
        <w:rPr>
          <w:b/>
        </w:rPr>
        <w:t>Circular Economy Models:</w:t>
      </w:r>
    </w:p>
    <w:p>
      <w:pPr>
        <w:pStyle w:val="ListBullet"/>
      </w:pPr>
      <w:r>
        <w:t>Product-as-a-service (pay-per-use)</w:t>
      </w:r>
    </w:p>
    <w:p>
      <w:pPr>
        <w:pStyle w:val="ListBullet"/>
      </w:pPr>
      <w:r>
        <w:t>Take-back and recycling programs</w:t>
      </w:r>
    </w:p>
    <w:p>
      <w:pPr>
        <w:pStyle w:val="ListBullet"/>
      </w:pPr>
      <w:r>
        <w:t>Refurbishment services</w:t>
      </w:r>
    </w:p>
    <w:p>
      <w:pPr>
        <w:pStyle w:val="ListBullet"/>
      </w:pPr>
      <w:r>
        <w:t>Material recovery and reuse</w:t>
      </w:r>
    </w:p>
    <w:p>
      <w:pPr>
        <w:pStyle w:val="Heading3"/>
      </w:pPr>
      <w:r>
        <w:rPr>
          <w:color w:val="00508C"/>
          <w:sz w:val="28"/>
        </w:rPr>
        <w:t>5.6 Design Innovation</w:t>
      </w:r>
    </w:p>
    <w:p>
      <w:r>
        <w:rPr>
          <w:b/>
        </w:rPr>
        <w:t>Topology Optimization</w:t>
      </w:r>
    </w:p>
    <w:p>
      <w:pPr>
        <w:pStyle w:val="ListBullet"/>
      </w:pPr>
      <w:r>
        <w:t>Optimized sagger geometry using AI</w:t>
      </w:r>
    </w:p>
    <w:p>
      <w:pPr>
        <w:pStyle w:val="ListBullet"/>
      </w:pPr>
      <w:r>
        <w:t>Minimum material for required performance</w:t>
      </w:r>
    </w:p>
    <w:p>
      <w:pPr>
        <w:pStyle w:val="ListBullet"/>
      </w:pPr>
      <w:r>
        <w:t>Reduced weight and thermal mass</w:t>
      </w:r>
    </w:p>
    <w:p>
      <w:pPr>
        <w:pStyle w:val="ListBullet"/>
      </w:pPr>
      <w:r>
        <w:t>Better strength-to-weight ratio</w:t>
      </w:r>
    </w:p>
    <w:p>
      <w:r>
        <w:rPr>
          <w:b/>
        </w:rPr>
        <w:t>Generative Design</w:t>
      </w:r>
    </w:p>
    <w:p>
      <w:pPr>
        <w:pStyle w:val="ListBullet"/>
      </w:pPr>
      <w:r>
        <w:t>AI-generated design concepts</w:t>
      </w:r>
    </w:p>
    <w:p>
      <w:pPr>
        <w:pStyle w:val="ListBullet"/>
      </w:pPr>
      <w:r>
        <w:t>Optimized for multiple objectives</w:t>
      </w:r>
    </w:p>
    <w:p>
      <w:pPr>
        <w:pStyle w:val="ListBullet"/>
      </w:pPr>
      <w:r>
        <w:t>Human-AI collaboration</w:t>
      </w:r>
    </w:p>
    <w:p>
      <w:pPr>
        <w:pStyle w:val="ListBullet"/>
      </w:pPr>
      <w:r>
        <w:t>Faster design iteration</w:t>
      </w:r>
    </w:p>
    <w:p>
      <w:r>
        <w:rPr>
          <w:b/>
        </w:rPr>
        <w:t>Modular and Configurable Designs</w:t>
      </w:r>
    </w:p>
    <w:p>
      <w:pPr>
        <w:pStyle w:val="ListBullet"/>
      </w:pPr>
      <w:r>
        <w:t>Standard components with customization</w:t>
      </w:r>
    </w:p>
    <w:p>
      <w:pPr>
        <w:pStyle w:val="ListBullet"/>
      </w:pPr>
      <w:r>
        <w:t>Quick design changes</w:t>
      </w:r>
    </w:p>
    <w:p>
      <w:pPr>
        <w:pStyle w:val="ListBullet"/>
      </w:pPr>
      <w:r>
        <w:t>Reduced inventory variety</w:t>
      </w:r>
    </w:p>
    <w:p>
      <w:pPr>
        <w:pStyle w:val="ListBullet"/>
      </w:pPr>
      <w:r>
        <w:t>Faster lead times</w:t>
      </w:r>
    </w:p>
    <w:p>
      <w:r>
        <w:rPr>
          <w:b/>
        </w:rPr>
        <w:t>Integrated Features</w:t>
      </w:r>
    </w:p>
    <w:p>
      <w:pPr>
        <w:pStyle w:val="ListBullet"/>
      </w:pPr>
      <w:r>
        <w:t>Built-in sensors and monitoring</w:t>
      </w:r>
    </w:p>
    <w:p>
      <w:pPr>
        <w:pStyle w:val="ListBullet"/>
      </w:pPr>
      <w:r>
        <w:t>Stacking and alignment features</w:t>
      </w:r>
    </w:p>
    <w:p>
      <w:pPr>
        <w:pStyle w:val="ListBullet"/>
      </w:pPr>
      <w:r>
        <w:t>Handling and automation features</w:t>
      </w:r>
    </w:p>
    <w:p>
      <w:pPr>
        <w:pStyle w:val="ListBullet"/>
      </w:pPr>
      <w:r>
        <w:t>Process optimization elements</w:t>
      </w:r>
    </w:p>
    <w:p>
      <w:pPr>
        <w:jc w:val="center"/>
      </w:pPr>
      <w:r>
        <w:t>________________________________________________________________________________</w:t>
      </w:r>
    </w:p>
    <w:p>
      <w:pPr>
        <w:pStyle w:val="Heading2"/>
      </w:pPr>
      <w:r>
        <w:rPr>
          <w:color w:val="003366"/>
          <w:sz w:val="32"/>
        </w:rPr>
        <w:t>6. Industry Impact and Strategic Implications</w:t>
      </w:r>
    </w:p>
    <w:p>
      <w:pPr>
        <w:pStyle w:val="Heading3"/>
      </w:pPr>
      <w:r>
        <w:rPr>
          <w:color w:val="00508C"/>
          <w:sz w:val="28"/>
        </w:rPr>
        <w:t>6.1 Market Structure Evolution</w:t>
      </w:r>
    </w:p>
    <w:p>
      <w:r>
        <w:rPr>
          <w:b/>
        </w:rPr>
        <w:t>Segmentation by Application:</w:t>
      </w:r>
    </w:p>
    <w:p>
      <w:r>
        <w:t>The graphite sagger market is segmenting into distinct application areas with different requirements:</w:t>
      </w:r>
    </w:p>
    <w:p>
      <w:pPr>
        <w:pStyle w:val="ListNumber"/>
      </w:pPr>
      <w:r/>
      <w:r>
        <w:rPr>
          <w:b/>
        </w:rPr>
        <w:t>Commodity/Standard Segment</w:t>
      </w:r>
      <w:r/>
    </w:p>
    <w:p>
      <w:r>
        <w:t xml:space="preserve">   - Standard temperatures and chemistries</w:t>
      </w:r>
    </w:p>
    <w:p>
      <w:r>
        <w:t xml:space="preserve">   - Cost is primary driver</w:t>
      </w:r>
    </w:p>
    <w:p>
      <w:r>
        <w:t xml:space="preserve">   - High volume, moderate margins</w:t>
      </w:r>
    </w:p>
    <w:p>
      <w:r>
        <w:t xml:space="preserve">   - Competition on price and delivery</w:t>
      </w:r>
    </w:p>
    <w:p>
      <w:pPr>
        <w:pStyle w:val="ListNumber"/>
      </w:pPr>
      <w:r/>
      <w:r>
        <w:rPr>
          <w:b/>
        </w:rPr>
        <w:t>Premium Battery Segment</w:t>
      </w:r>
      <w:r/>
    </w:p>
    <w:p>
      <w:r>
        <w:t xml:space="preserve">   - High-nickel cathodes, silicon-carbon anodes</w:t>
      </w:r>
    </w:p>
    <w:p>
      <w:r>
        <w:t xml:space="preserve">   - Performance and quality critical</w:t>
      </w:r>
    </w:p>
    <w:p>
      <w:r>
        <w:t xml:space="preserve">   - Premium pricing, good margins</w:t>
      </w:r>
    </w:p>
    <w:p>
      <w:r>
        <w:t xml:space="preserve">   - Technology competition</w:t>
      </w:r>
    </w:p>
    <w:p>
      <w:pPr>
        <w:pStyle w:val="ListNumber"/>
      </w:pPr>
      <w:r/>
      <w:r>
        <w:rPr>
          <w:b/>
        </w:rPr>
        <w:t>Advanced Technology Segment</w:t>
      </w:r>
      <w:r/>
    </w:p>
    <w:p>
      <w:r>
        <w:t xml:space="preserve">   - Solid-state, ultra-high-purity applications</w:t>
      </w:r>
    </w:p>
    <w:p>
      <w:r>
        <w:t xml:space="preserve">   - Extreme performance requirements</w:t>
      </w:r>
    </w:p>
    <w:p>
      <w:r>
        <w:t xml:space="preserve">   - Very premium pricing</w:t>
      </w:r>
    </w:p>
    <w:p>
      <w:r>
        <w:t xml:space="preserve">   - Technology leadership</w:t>
      </w:r>
    </w:p>
    <w:p>
      <w:r>
        <w:rPr>
          <w:b/>
        </w:rPr>
        <w:t>Consolidation Trends:</w:t>
      </w:r>
    </w:p>
    <w:p>
      <w:pPr>
        <w:pStyle w:val="ListBullet"/>
      </w:pPr>
      <w:r>
        <w:t>Larger players gaining scale advantages</w:t>
      </w:r>
    </w:p>
    <w:p>
      <w:pPr>
        <w:pStyle w:val="ListBullet"/>
      </w:pPr>
      <w:r>
        <w:t>Smaller players focusing on niches</w:t>
      </w:r>
    </w:p>
    <w:p>
      <w:pPr>
        <w:pStyle w:val="ListBullet"/>
      </w:pPr>
      <w:r>
        <w:t>Geographic diversification</w:t>
      </w:r>
    </w:p>
    <w:p>
      <w:pPr>
        <w:pStyle w:val="ListBullet"/>
      </w:pPr>
      <w:r>
        <w:t>Vertical integration in some cases</w:t>
      </w:r>
    </w:p>
    <w:p>
      <w:pPr>
        <w:pStyle w:val="Heading3"/>
      </w:pPr>
      <w:r>
        <w:rPr>
          <w:color w:val="00508C"/>
          <w:sz w:val="28"/>
        </w:rPr>
        <w:t>6.2 Competitive Landscape Shifts</w:t>
      </w:r>
    </w:p>
    <w:p>
      <w:r>
        <w:rPr>
          <w:b/>
        </w:rPr>
        <w:t>Chinese Manufacturers:</w:t>
      </w:r>
    </w:p>
    <w:p>
      <w:pPr>
        <w:pStyle w:val="ListBullet"/>
      </w:pPr>
      <w:r>
        <w:t>Strong in volume and standard products</w:t>
      </w:r>
    </w:p>
    <w:p>
      <w:pPr>
        <w:pStyle w:val="ListBullet"/>
      </w:pPr>
      <w:r>
        <w:t>Rapidly improving technology</w:t>
      </w:r>
    </w:p>
    <w:p>
      <w:pPr>
        <w:pStyle w:val="ListBullet"/>
      </w:pPr>
      <w:r>
        <w:t>Expanding into premium segments</w:t>
      </w:r>
    </w:p>
    <w:p>
      <w:pPr>
        <w:pStyle w:val="ListBullet"/>
      </w:pPr>
      <w:r>
        <w:t>Growing international presence</w:t>
      </w:r>
    </w:p>
    <w:p>
      <w:r>
        <w:rPr>
          <w:b/>
        </w:rPr>
        <w:t>Japanese/Korean Manufacturers:</w:t>
      </w:r>
    </w:p>
    <w:p>
      <w:pPr>
        <w:pStyle w:val="ListBullet"/>
      </w:pPr>
      <w:r>
        <w:t>Technology leadership in premium segments</w:t>
      </w:r>
    </w:p>
    <w:p>
      <w:pPr>
        <w:pStyle w:val="ListBullet"/>
      </w:pPr>
      <w:r>
        <w:t>Strong in high-purity and precision</w:t>
      </w:r>
    </w:p>
    <w:p>
      <w:pPr>
        <w:pStyle w:val="ListBullet"/>
      </w:pPr>
      <w:r>
        <w:t>Close relationships with battery makers</w:t>
      </w:r>
    </w:p>
    <w:p>
      <w:pPr>
        <w:pStyle w:val="ListBullet"/>
      </w:pPr>
      <w:r>
        <w:t>Higher cost structure</w:t>
      </w:r>
    </w:p>
    <w:p>
      <w:r>
        <w:rPr>
          <w:b/>
        </w:rPr>
        <w:t>European/North American Manufacturers:</w:t>
      </w:r>
    </w:p>
    <w:p>
      <w:pPr>
        <w:pStyle w:val="ListBullet"/>
      </w:pPr>
      <w:r>
        <w:t>Regional supply advantage</w:t>
      </w:r>
    </w:p>
    <w:p>
      <w:pPr>
        <w:pStyle w:val="ListBullet"/>
      </w:pPr>
      <w:r>
        <w:t>Growing with battery localization</w:t>
      </w:r>
    </w:p>
    <w:p>
      <w:pPr>
        <w:pStyle w:val="ListBullet"/>
      </w:pPr>
      <w:r>
        <w:t>Focus on service and customization</w:t>
      </w:r>
    </w:p>
    <w:p>
      <w:pPr>
        <w:pStyle w:val="ListBullet"/>
      </w:pPr>
      <w:r>
        <w:t>Building capacity rapidly</w:t>
      </w:r>
    </w:p>
    <w:p>
      <w:r>
        <w:rPr>
          <w:b/>
        </w:rPr>
        <w:t>New Entrants:</w:t>
      </w:r>
    </w:p>
    <w:p>
      <w:pPr>
        <w:pStyle w:val="ListBullet"/>
      </w:pPr>
      <w:r>
        <w:t>Startups with innovative coating technologies</w:t>
      </w:r>
    </w:p>
    <w:p>
      <w:pPr>
        <w:pStyle w:val="ListBullet"/>
      </w:pPr>
      <w:r>
        <w:t>Digital and smart sagger companies</w:t>
      </w:r>
    </w:p>
    <w:p>
      <w:pPr>
        <w:pStyle w:val="ListBullet"/>
      </w:pPr>
      <w:r>
        <w:t>Recycling and circular economy players</w:t>
      </w:r>
    </w:p>
    <w:p>
      <w:pPr>
        <w:pStyle w:val="ListBullet"/>
      </w:pPr>
      <w:r>
        <w:t>Advanced materials companies</w:t>
      </w:r>
    </w:p>
    <w:p>
      <w:pPr>
        <w:pStyle w:val="Heading3"/>
      </w:pPr>
      <w:r>
        <w:rPr>
          <w:color w:val="00508C"/>
          <w:sz w:val="28"/>
        </w:rPr>
        <w:t>6.3 Strategic Implications for Sagger Manufacturers</w:t>
      </w:r>
    </w:p>
    <w:p>
      <w:r>
        <w:rPr>
          <w:b/>
        </w:rPr>
        <w:t>For All Players:</w:t>
      </w:r>
    </w:p>
    <w:p>
      <w:pPr>
        <w:pStyle w:val="ListNumber"/>
      </w:pPr>
      <w:r/>
      <w:r>
        <w:rPr>
          <w:b/>
        </w:rPr>
        <w:t>Invest in R&amp;D:</w:t>
      </w:r>
      <w:r>
        <w:t xml:space="preserve"> Technology is becoming more important</w:t>
      </w:r>
    </w:p>
    <w:p>
      <w:pPr>
        <w:pStyle w:val="ListNumber"/>
      </w:pPr>
      <w:r/>
      <w:r>
        <w:rPr>
          <w:b/>
        </w:rPr>
        <w:t>Build application expertise:</w:t>
      </w:r>
      <w:r>
        <w:t xml:space="preserve"> Understand customer processes deeply</w:t>
      </w:r>
    </w:p>
    <w:p>
      <w:pPr>
        <w:pStyle w:val="ListNumber"/>
      </w:pPr>
      <w:r/>
      <w:r>
        <w:rPr>
          <w:b/>
        </w:rPr>
        <w:t>Develop multiple product tiers:</w:t>
      </w:r>
      <w:r>
        <w:t xml:space="preserve"> Serve different market segments</w:t>
      </w:r>
    </w:p>
    <w:p>
      <w:pPr>
        <w:pStyle w:val="ListNumber"/>
      </w:pPr>
      <w:r/>
      <w:r>
        <w:rPr>
          <w:b/>
        </w:rPr>
        <w:t>Build strong customer relationships:</w:t>
      </w:r>
      <w:r>
        <w:t xml:space="preserve"> Co-development is key</w:t>
      </w:r>
    </w:p>
    <w:p>
      <w:pPr>
        <w:pStyle w:val="ListNumber"/>
      </w:pPr>
      <w:r/>
      <w:r>
        <w:rPr>
          <w:b/>
        </w:rPr>
        <w:t>Plan for rapid growth:</w:t>
      </w:r>
      <w:r>
        <w:t xml:space="preserve"> Market will expand significantly</w:t>
      </w:r>
    </w:p>
    <w:p>
      <w:r>
        <w:rPr>
          <w:b/>
        </w:rPr>
        <w:t>For Chinese Manufacturers (like Huixian Jincheng):</w:t>
      </w:r>
    </w:p>
    <w:p>
      <w:pPr>
        <w:pStyle w:val="ListBullet"/>
      </w:pPr>
      <w:r>
        <w:t>Leverage cost and scale advantages</w:t>
      </w:r>
    </w:p>
    <w:p>
      <w:pPr>
        <w:pStyle w:val="ListBullet"/>
      </w:pPr>
      <w:r>
        <w:t>Invest in technology to move upmarket</w:t>
      </w:r>
    </w:p>
    <w:p>
      <w:pPr>
        <w:pStyle w:val="ListBullet"/>
      </w:pPr>
      <w:r>
        <w:t>Build international sales and support</w:t>
      </w:r>
    </w:p>
    <w:p>
      <w:pPr>
        <w:pStyle w:val="ListBullet"/>
      </w:pPr>
      <w:r>
        <w:t>Develop premium product lines</w:t>
      </w:r>
    </w:p>
    <w:p>
      <w:pPr>
        <w:pStyle w:val="ListBullet"/>
      </w:pPr>
      <w:r>
        <w:t>Focus on quality and consistency</w:t>
      </w:r>
    </w:p>
    <w:p>
      <w:r>
        <w:rPr>
          <w:b/>
        </w:rPr>
        <w:t>For Premium Technology Players:</w:t>
      </w:r>
    </w:p>
    <w:p>
      <w:pPr>
        <w:pStyle w:val="ListBullet"/>
      </w:pPr>
      <w:r>
        <w:t>Maintain technology leadership</w:t>
      </w:r>
    </w:p>
    <w:p>
      <w:pPr>
        <w:pStyle w:val="ListBullet"/>
      </w:pPr>
      <w:r>
        <w:t>Focus on high-value segments</w:t>
      </w:r>
    </w:p>
    <w:p>
      <w:pPr>
        <w:pStyle w:val="ListBullet"/>
      </w:pPr>
      <w:r>
        <w:t>Build IP and know-how barriers</w:t>
      </w:r>
    </w:p>
    <w:p>
      <w:pPr>
        <w:pStyle w:val="ListBullet"/>
      </w:pPr>
      <w:r>
        <w:t>Develop close customer partnerships</w:t>
      </w:r>
    </w:p>
    <w:p>
      <w:pPr>
        <w:pStyle w:val="ListBullet"/>
      </w:pPr>
      <w:r>
        <w:t>Price for value, not volume</w:t>
      </w:r>
    </w:p>
    <w:p>
      <w:r>
        <w:rPr>
          <w:b/>
        </w:rPr>
        <w:t>For Regional Players:</w:t>
      </w:r>
    </w:p>
    <w:p>
      <w:pPr>
        <w:pStyle w:val="ListBullet"/>
      </w:pPr>
      <w:r>
        <w:t>Focus on proximity and service</w:t>
      </w:r>
    </w:p>
    <w:p>
      <w:pPr>
        <w:pStyle w:val="ListBullet"/>
      </w:pPr>
      <w:r>
        <w:t>Develop customization capabilities</w:t>
      </w:r>
    </w:p>
    <w:p>
      <w:pPr>
        <w:pStyle w:val="ListBullet"/>
      </w:pPr>
      <w:r>
        <w:t>Build strong local relationships</w:t>
      </w:r>
    </w:p>
    <w:p>
      <w:pPr>
        <w:pStyle w:val="ListBullet"/>
      </w:pPr>
      <w:r>
        <w:t>Find profitable niches</w:t>
      </w:r>
    </w:p>
    <w:p>
      <w:pPr>
        <w:pStyle w:val="ListBullet"/>
      </w:pPr>
      <w:r>
        <w:t>Consider partnerships for technology</w:t>
      </w:r>
    </w:p>
    <w:p>
      <w:pPr>
        <w:pStyle w:val="Heading3"/>
      </w:pPr>
      <w:r>
        <w:rPr>
          <w:color w:val="00508C"/>
          <w:sz w:val="28"/>
        </w:rPr>
        <w:t>6.4 Implications for Battery Manufacturers</w:t>
      </w:r>
    </w:p>
    <w:p>
      <w:r>
        <w:rPr>
          <w:b/>
        </w:rPr>
        <w:t>1. Plan for Sagger Evolution</w:t>
      </w:r>
    </w:p>
    <w:p>
      <w:pPr>
        <w:pStyle w:val="ListBullet"/>
      </w:pPr>
      <w:r>
        <w:t>Sagger requirements will change as battery technology evolves</w:t>
      </w:r>
    </w:p>
    <w:p>
      <w:pPr>
        <w:pStyle w:val="ListBullet"/>
      </w:pPr>
      <w:r>
        <w:t>Don't lock into long-term sagger contracts without flexibility</w:t>
      </w:r>
    </w:p>
    <w:p>
      <w:pPr>
        <w:pStyle w:val="ListBullet"/>
      </w:pPr>
      <w:r>
        <w:t>Work with suppliers on technology roadmaps</w:t>
      </w:r>
    </w:p>
    <w:p>
      <w:r>
        <w:rPr>
          <w:b/>
        </w:rPr>
        <w:t>2. Invest in Supplier Partnerships</w:t>
      </w:r>
    </w:p>
    <w:p>
      <w:pPr>
        <w:pStyle w:val="ListBullet"/>
      </w:pPr>
      <w:r>
        <w:t>Next-gen saggers require co-development</w:t>
      </w:r>
    </w:p>
    <w:p>
      <w:pPr>
        <w:pStyle w:val="ListBullet"/>
      </w:pPr>
      <w:r>
        <w:t>Suppliers can provide valuable process insights</w:t>
      </w:r>
    </w:p>
    <w:p>
      <w:pPr>
        <w:pStyle w:val="ListBullet"/>
      </w:pPr>
      <w:r>
        <w:t>Joint R&amp;D accelerates progress</w:t>
      </w:r>
    </w:p>
    <w:p>
      <w:pPr>
        <w:pStyle w:val="ListBullet"/>
      </w:pPr>
      <w:r>
        <w:t>Strategic partnerships create competitive advantage</w:t>
      </w:r>
    </w:p>
    <w:p>
      <w:r>
        <w:rPr>
          <w:b/>
        </w:rPr>
        <w:t>3. Consider Total Cost of Ownership</w:t>
      </w:r>
    </w:p>
    <w:p>
      <w:pPr>
        <w:pStyle w:val="ListBullet"/>
      </w:pPr>
      <w:r>
        <w:t>Premium saggers often save money overall</w:t>
      </w:r>
    </w:p>
    <w:p>
      <w:pPr>
        <w:pStyle w:val="ListBullet"/>
      </w:pPr>
      <w:r>
        <w:t>Yield and service life improvements justify higher prices</w:t>
      </w:r>
    </w:p>
    <w:p>
      <w:pPr>
        <w:pStyle w:val="ListBullet"/>
      </w:pPr>
      <w:r>
        <w:t>Don't optimize purchase price at expense of TCO</w:t>
      </w:r>
    </w:p>
    <w:p>
      <w:pPr>
        <w:pStyle w:val="ListBullet"/>
      </w:pPr>
      <w:r>
        <w:t>Regular TCO analysis and optimization</w:t>
      </w:r>
    </w:p>
    <w:p>
      <w:r>
        <w:rPr>
          <w:b/>
        </w:rPr>
        <w:t>4. Diversify Supply Risk</w:t>
      </w:r>
    </w:p>
    <w:p>
      <w:pPr>
        <w:pStyle w:val="ListBullet"/>
      </w:pPr>
      <w:r>
        <w:t>Multiple qualified suppliers reduce risk</w:t>
      </w:r>
    </w:p>
    <w:p>
      <w:pPr>
        <w:pStyle w:val="ListBullet"/>
      </w:pPr>
      <w:r>
        <w:t>Regional diversification for supply resilience</w:t>
      </w:r>
    </w:p>
    <w:p>
      <w:pPr>
        <w:pStyle w:val="ListBullet"/>
      </w:pPr>
      <w:r>
        <w:t>Balance cost with security of supply</w:t>
      </w:r>
    </w:p>
    <w:p>
      <w:pPr>
        <w:pStyle w:val="ListBullet"/>
      </w:pPr>
      <w:r>
        <w:t>Develop backup options</w:t>
      </w:r>
    </w:p>
    <w:p>
      <w:pPr>
        <w:jc w:val="center"/>
      </w:pPr>
      <w:r>
        <w:t>________________________________________________________________________________</w:t>
      </w:r>
    </w:p>
    <w:p>
      <w:pPr>
        <w:pStyle w:val="Heading2"/>
      </w:pPr>
      <w:r>
        <w:rPr>
          <w:color w:val="003366"/>
          <w:sz w:val="32"/>
        </w:rPr>
        <w:t>7. Roadmap to 2030</w:t>
      </w:r>
    </w:p>
    <w:p>
      <w:pPr>
        <w:pStyle w:val="Heading3"/>
      </w:pPr>
      <w:r>
        <w:rPr>
          <w:color w:val="00508C"/>
          <w:sz w:val="28"/>
        </w:rPr>
        <w:t>7.1 Technology Roadmap</w:t>
      </w:r>
    </w:p>
    <w:p>
      <w:r>
        <w:rPr>
          <w:b/>
        </w:rPr>
        <w:t>2026-2027: Advanced Coatings and Materials</w:t>
      </w:r>
    </w:p>
    <w:p>
      <w:pPr>
        <w:pStyle w:val="ListBullet"/>
      </w:pPr>
      <w:r>
        <w:t>Si₃N₄ coatings become mainstream for silicon-carbon</w:t>
      </w:r>
    </w:p>
    <w:p>
      <w:pPr>
        <w:pStyle w:val="ListBullet"/>
      </w:pPr>
      <w:r>
        <w:t>Nanocomposite coatings gain market share</w:t>
      </w:r>
    </w:p>
    <w:p>
      <w:pPr>
        <w:pStyle w:val="ListBullet"/>
      </w:pPr>
      <w:r>
        <w:t>Ultra-high-purity graphite available for early solid-state</w:t>
      </w:r>
    </w:p>
    <w:p>
      <w:pPr>
        <w:pStyle w:val="ListBullet"/>
      </w:pPr>
      <w:r>
        <w:t>Improved quality control and consistency</w:t>
      </w:r>
    </w:p>
    <w:p>
      <w:r>
        <w:rPr>
          <w:b/>
        </w:rPr>
        <w:t>2027-2028: Digital and Smart Saggers</w:t>
      </w:r>
    </w:p>
    <w:p>
      <w:pPr>
        <w:pStyle w:val="ListBullet"/>
      </w:pPr>
      <w:r>
        <w:t>First sensor-enabled saggers in production</w:t>
      </w:r>
    </w:p>
    <w:p>
      <w:pPr>
        <w:pStyle w:val="ListBullet"/>
      </w:pPr>
      <w:r>
        <w:t>Digital twin tools for design optimization</w:t>
      </w:r>
    </w:p>
    <w:p>
      <w:pPr>
        <w:pStyle w:val="ListBullet"/>
      </w:pPr>
      <w:r>
        <w:t>AI-based predictive maintenance</w:t>
      </w:r>
    </w:p>
    <w:p>
      <w:pPr>
        <w:pStyle w:val="ListBullet"/>
      </w:pPr>
      <w:r>
        <w:t>Automated quality inspection</w:t>
      </w:r>
    </w:p>
    <w:p>
      <w:r>
        <w:rPr>
          <w:b/>
        </w:rPr>
        <w:t>2028-2029: Solid-State Scale-Up</w:t>
      </w:r>
    </w:p>
    <w:p>
      <w:pPr>
        <w:pStyle w:val="ListBullet"/>
      </w:pPr>
      <w:r>
        <w:t>Solid-state sagger demand starts growing</w:t>
      </w:r>
    </w:p>
    <w:p>
      <w:pPr>
        <w:pStyle w:val="ListBullet"/>
      </w:pPr>
      <w:r>
        <w:t>Advanced coating technologies mature</w:t>
      </w:r>
    </w:p>
    <w:p>
      <w:pPr>
        <w:pStyle w:val="ListBullet"/>
      </w:pPr>
      <w:r>
        <w:t>Ultra-high-purity becomes more affordable</w:t>
      </w:r>
    </w:p>
    <w:p>
      <w:pPr>
        <w:pStyle w:val="ListBullet"/>
      </w:pPr>
      <w:r>
        <w:t>Custom design services common</w:t>
      </w:r>
    </w:p>
    <w:p>
      <w:r>
        <w:rPr>
          <w:b/>
        </w:rPr>
        <w:t>2029-2030: Next Generation Technologies</w:t>
      </w:r>
    </w:p>
    <w:p>
      <w:pPr>
        <w:pStyle w:val="ListBullet"/>
      </w:pPr>
      <w:r>
        <w:t>Self-healing coatings enter commercial use</w:t>
      </w:r>
    </w:p>
    <w:p>
      <w:pPr>
        <w:pStyle w:val="ListBullet"/>
      </w:pPr>
      <w:r>
        <w:t>3D-printed saggers for custom applications</w:t>
      </w:r>
    </w:p>
    <w:p>
      <w:pPr>
        <w:pStyle w:val="ListBullet"/>
      </w:pPr>
      <w:r>
        <w:t>Advanced recycling programs operational</w:t>
      </w:r>
    </w:p>
    <w:p>
      <w:pPr>
        <w:pStyle w:val="ListBullet"/>
      </w:pPr>
      <w:r>
        <w:t>Sodium-ion sagger market matures</w:t>
      </w:r>
    </w:p>
    <w:p>
      <w:pPr>
        <w:pStyle w:val="Heading3"/>
      </w:pPr>
      <w:r>
        <w:rPr>
          <w:color w:val="00508C"/>
          <w:sz w:val="28"/>
        </w:rPr>
        <w:t>7.2 Market Roadmap</w:t>
      </w:r>
    </w:p>
    <w:p>
      <w:r>
        <w:rPr>
          <w:b/>
        </w:rPr>
        <w:t>2026:</w:t>
      </w:r>
    </w:p>
    <w:p>
      <w:pPr>
        <w:pStyle w:val="ListBullet"/>
      </w:pPr>
      <w:r>
        <w:t>Total market: $1.28 billion</w:t>
      </w:r>
    </w:p>
    <w:p>
      <w:pPr>
        <w:pStyle w:val="ListBullet"/>
      </w:pPr>
      <w:r>
        <w:t>Silicon-carbon: 17% of market</w:t>
      </w:r>
    </w:p>
    <w:p>
      <w:pPr>
        <w:pStyle w:val="ListBullet"/>
      </w:pPr>
      <w:r>
        <w:t>Standard Li-ion: 73% of market</w:t>
      </w:r>
    </w:p>
    <w:p>
      <w:pPr>
        <w:pStyle w:val="ListBullet"/>
      </w:pPr>
      <w:r>
        <w:t>Other: 10% of market</w:t>
      </w:r>
    </w:p>
    <w:p>
      <w:r>
        <w:rPr>
          <w:b/>
        </w:rPr>
        <w:t>2028:</w:t>
      </w:r>
    </w:p>
    <w:p>
      <w:pPr>
        <w:pStyle w:val="ListBullet"/>
      </w:pPr>
      <w:r>
        <w:t>Total market: $2.0-2.3 billion</w:t>
      </w:r>
    </w:p>
    <w:p>
      <w:pPr>
        <w:pStyle w:val="ListBullet"/>
      </w:pPr>
      <w:r>
        <w:t>Silicon-carbon: 28% of market</w:t>
      </w:r>
    </w:p>
    <w:p>
      <w:pPr>
        <w:pStyle w:val="ListBullet"/>
      </w:pPr>
      <w:r>
        <w:t>Standard Li-ion: 55% of market</w:t>
      </w:r>
    </w:p>
    <w:p>
      <w:pPr>
        <w:pStyle w:val="ListBullet"/>
      </w:pPr>
      <w:r>
        <w:t>Sodium-ion: 8% of market</w:t>
      </w:r>
    </w:p>
    <w:p>
      <w:pPr>
        <w:pStyle w:val="ListBullet"/>
      </w:pPr>
      <w:r>
        <w:t>Solid-state: 2% of market</w:t>
      </w:r>
    </w:p>
    <w:p>
      <w:pPr>
        <w:pStyle w:val="ListBullet"/>
      </w:pPr>
      <w:r>
        <w:t>Other: 7% of market</w:t>
      </w:r>
    </w:p>
    <w:p>
      <w:r>
        <w:rPr>
          <w:b/>
        </w:rPr>
        <w:t>2030:</w:t>
      </w:r>
    </w:p>
    <w:p>
      <w:pPr>
        <w:pStyle w:val="ListBullet"/>
      </w:pPr>
      <w:r>
        <w:t>Total market: $3.2-4.0 billion</w:t>
      </w:r>
    </w:p>
    <w:p>
      <w:pPr>
        <w:pStyle w:val="ListBullet"/>
      </w:pPr>
      <w:r>
        <w:t>Silicon-carbon: 32% of market</w:t>
      </w:r>
    </w:p>
    <w:p>
      <w:pPr>
        <w:pStyle w:val="ListBullet"/>
      </w:pPr>
      <w:r>
        <w:t>Standard Li-ion: 38% of market</w:t>
      </w:r>
    </w:p>
    <w:p>
      <w:pPr>
        <w:pStyle w:val="ListBullet"/>
      </w:pPr>
      <w:r>
        <w:t>Sodium-ion: 14% of market</w:t>
      </w:r>
    </w:p>
    <w:p>
      <w:pPr>
        <w:pStyle w:val="ListBullet"/>
      </w:pPr>
      <w:r>
        <w:t>Solid-state: 10% of market</w:t>
      </w:r>
    </w:p>
    <w:p>
      <w:pPr>
        <w:pStyle w:val="ListBullet"/>
      </w:pPr>
      <w:r>
        <w:t>Other: 6% of market</w:t>
      </w:r>
    </w:p>
    <w:p>
      <w:pPr>
        <w:pStyle w:val="Heading3"/>
      </w:pPr>
      <w:r>
        <w:rPr>
          <w:color w:val="00508C"/>
          <w:sz w:val="28"/>
        </w:rPr>
        <w:t>7.3 Innovation Roadmap by Segment</w:t>
      </w:r>
    </w:p>
    <w:p>
      <w:r>
        <w:rPr>
          <w:b/>
        </w:rPr>
        <w:t>Silicon-Carbon Anode Saggers:</w:t>
      </w:r>
    </w:p>
    <w:p>
      <w:pPr>
        <w:pStyle w:val="ListBullet"/>
      </w:pPr>
      <w:r>
        <w:t>2026: Si₃N₄ coatings standard for high-Si</w:t>
      </w:r>
    </w:p>
    <w:p>
      <w:pPr>
        <w:pStyle w:val="ListBullet"/>
      </w:pPr>
      <w:r>
        <w:t>2027: Nanocomposite coatings for premium</w:t>
      </w:r>
    </w:p>
    <w:p>
      <w:pPr>
        <w:pStyle w:val="ListBullet"/>
      </w:pPr>
      <w:r>
        <w:t>2028: Self-healing coating trials</w:t>
      </w:r>
    </w:p>
    <w:p>
      <w:pPr>
        <w:pStyle w:val="ListBullet"/>
      </w:pPr>
      <w:r>
        <w:t>2029: 2x life vs. 2025 baseline</w:t>
      </w:r>
    </w:p>
    <w:p>
      <w:pPr>
        <w:pStyle w:val="ListBullet"/>
      </w:pPr>
      <w:r>
        <w:t>2030: Optimized for 40%+ silicon content</w:t>
      </w:r>
    </w:p>
    <w:p>
      <w:r>
        <w:rPr>
          <w:b/>
        </w:rPr>
        <w:t>Solid-State Battery Saggers:</w:t>
      </w:r>
    </w:p>
    <w:p>
      <w:pPr>
        <w:pStyle w:val="ListBullet"/>
      </w:pPr>
      <w:r>
        <w:t>2026: R&amp;D and prototype quantities</w:t>
      </w:r>
    </w:p>
    <w:p>
      <w:pPr>
        <w:pStyle w:val="ListBullet"/>
      </w:pPr>
      <w:r>
        <w:t>2027: Pre-production volumes</w:t>
      </w:r>
    </w:p>
    <w:p>
      <w:pPr>
        <w:pStyle w:val="ListBullet"/>
      </w:pPr>
      <w:r>
        <w:t>2028: First commercial production</w:t>
      </w:r>
    </w:p>
    <w:p>
      <w:pPr>
        <w:pStyle w:val="ListBullet"/>
      </w:pPr>
      <w:r>
        <w:t>2029: Multiple chemistry-specific designs</w:t>
      </w:r>
    </w:p>
    <w:p>
      <w:pPr>
        <w:pStyle w:val="ListBullet"/>
      </w:pPr>
      <w:r>
        <w:t>2030: Cost-reduced, optimized solutions</w:t>
      </w:r>
    </w:p>
    <w:p>
      <w:r>
        <w:rPr>
          <w:b/>
        </w:rPr>
        <w:t>Sodium-Ion Battery Saggers:</w:t>
      </w:r>
    </w:p>
    <w:p>
      <w:pPr>
        <w:pStyle w:val="ListBullet"/>
      </w:pPr>
      <w:r>
        <w:t>2026: Initial commercial volumes</w:t>
      </w:r>
    </w:p>
    <w:p>
      <w:pPr>
        <w:pStyle w:val="ListBullet"/>
      </w:pPr>
      <w:r>
        <w:t>2027: Cost-optimized designs</w:t>
      </w:r>
    </w:p>
    <w:p>
      <w:pPr>
        <w:pStyle w:val="ListBullet"/>
      </w:pPr>
      <w:r>
        <w:t>2028: High-volume production</w:t>
      </w:r>
    </w:p>
    <w:p>
      <w:pPr>
        <w:pStyle w:val="ListBullet"/>
      </w:pPr>
      <w:r>
        <w:t>2029: Multiple chemistry-specific options</w:t>
      </w:r>
    </w:p>
    <w:p>
      <w:pPr>
        <w:pStyle w:val="ListBullet"/>
      </w:pPr>
      <w:r>
        <w:t>2030: Mature, cost-competitive market</w:t>
      </w:r>
    </w:p>
    <w:p>
      <w:pPr>
        <w:jc w:val="center"/>
      </w:pPr>
      <w:r>
        <w:t>________________________________________________________________________________</w:t>
      </w:r>
    </w:p>
    <w:p>
      <w:pPr>
        <w:pStyle w:val="Heading2"/>
      </w:pPr>
      <w:r>
        <w:rPr>
          <w:color w:val="003366"/>
          <w:sz w:val="32"/>
        </w:rPr>
        <w:t>8. Recommendations for Stakeholders</w:t>
      </w:r>
    </w:p>
    <w:p>
      <w:pPr>
        <w:pStyle w:val="Heading3"/>
      </w:pPr>
      <w:r>
        <w:rPr>
          <w:color w:val="00508C"/>
          <w:sz w:val="28"/>
        </w:rPr>
        <w:t>8.1 For Graphite Sagger Manufacturers</w:t>
      </w:r>
    </w:p>
    <w:p>
      <w:r>
        <w:rPr>
          <w:b/>
        </w:rPr>
        <w:t>Short-Term (2026-2027):</w:t>
      </w:r>
    </w:p>
    <w:p>
      <w:pPr>
        <w:pStyle w:val="ListNumber"/>
      </w:pPr>
      <w:r/>
      <w:r>
        <w:rPr>
          <w:b/>
        </w:rPr>
        <w:t>Optimize silicon-carbon sagger offerings</w:t>
      </w:r>
      <w:r/>
    </w:p>
    <w:p>
      <w:r>
        <w:t xml:space="preserve">   - Develop Si₃N₄ and nanocomposite coating capabilities</w:t>
      </w:r>
    </w:p>
    <w:p>
      <w:r>
        <w:t xml:space="preserve">   - Create application-specific product lines</w:t>
      </w:r>
    </w:p>
    <w:p>
      <w:r>
        <w:t xml:space="preserve">   - Build technical expertise in silicon-carbon processes</w:t>
      </w:r>
    </w:p>
    <w:p>
      <w:pPr>
        <w:pStyle w:val="ListNumber"/>
      </w:pPr>
      <w:r/>
      <w:r>
        <w:rPr>
          <w:b/>
        </w:rPr>
        <w:t>Invest in quality and consistency</w:t>
      </w:r>
      <w:r/>
    </w:p>
    <w:p>
      <w:r>
        <w:t xml:space="preserve">   - Improve process control</w:t>
      </w:r>
    </w:p>
    <w:p>
      <w:r>
        <w:t xml:space="preserve">   - Enhance inspection and testing</w:t>
      </w:r>
    </w:p>
    <w:p>
      <w:r>
        <w:t xml:space="preserve">   - Reduce batch-to-batch variation</w:t>
      </w:r>
    </w:p>
    <w:p>
      <w:pPr>
        <w:pStyle w:val="ListNumber"/>
      </w:pPr>
      <w:r/>
      <w:r>
        <w:rPr>
          <w:b/>
        </w:rPr>
        <w:t>Strengthen customer relationships</w:t>
      </w:r>
      <w:r/>
    </w:p>
    <w:p>
      <w:r>
        <w:t xml:space="preserve">   - Technical support and consulting</w:t>
      </w:r>
    </w:p>
    <w:p>
      <w:r>
        <w:t xml:space="preserve">   - Co-development projects</w:t>
      </w:r>
    </w:p>
    <w:p>
      <w:r>
        <w:t xml:space="preserve">   - Regular technology roadmap reviews</w:t>
      </w:r>
    </w:p>
    <w:p>
      <w:r>
        <w:rPr>
          <w:b/>
        </w:rPr>
        <w:t>Medium-Term (2027-2029):</w:t>
      </w:r>
    </w:p>
    <w:p>
      <w:pPr>
        <w:pStyle w:val="ListNumber"/>
      </w:pPr>
      <w:r/>
      <w:r>
        <w:rPr>
          <w:b/>
        </w:rPr>
        <w:t>Prepare for solid-state</w:t>
      </w:r>
      <w:r/>
    </w:p>
    <w:p>
      <w:r>
        <w:t xml:space="preserve">   - Develop ultra-high-purity capabilities</w:t>
      </w:r>
    </w:p>
    <w:p>
      <w:r>
        <w:t xml:space="preserve">   - Build coating expertise for solid-state</w:t>
      </w:r>
    </w:p>
    <w:p>
      <w:r>
        <w:t xml:space="preserve">   - Establish partnerships with solid-state developers</w:t>
      </w:r>
    </w:p>
    <w:p>
      <w:pPr>
        <w:pStyle w:val="ListNumber"/>
      </w:pPr>
      <w:r/>
      <w:r>
        <w:rPr>
          <w:b/>
        </w:rPr>
        <w:t>Digitalize products and processes</w:t>
      </w:r>
      <w:r/>
    </w:p>
    <w:p>
      <w:r>
        <w:t xml:space="preserve">   - Smart sagger development</w:t>
      </w:r>
    </w:p>
    <w:p>
      <w:r>
        <w:t xml:space="preserve">   - Digital twin capabilities</w:t>
      </w:r>
    </w:p>
    <w:p>
      <w:r>
        <w:t xml:space="preserve">   - Industry 4.0 manufacturing</w:t>
      </w:r>
    </w:p>
    <w:p>
      <w:pPr>
        <w:pStyle w:val="ListNumber"/>
      </w:pPr>
      <w:r/>
      <w:r>
        <w:rPr>
          <w:b/>
        </w:rPr>
        <w:t>Expand sodium-ion offerings</w:t>
      </w:r>
      <w:r/>
    </w:p>
    <w:p>
      <w:r>
        <w:t xml:space="preserve">   - Cost-optimized product lines</w:t>
      </w:r>
    </w:p>
    <w:p>
      <w:r>
        <w:t xml:space="preserve">   - High-volume manufacturing capability</w:t>
      </w:r>
    </w:p>
    <w:p>
      <w:r>
        <w:t xml:space="preserve">   - Efficient supply chain</w:t>
      </w:r>
    </w:p>
    <w:p>
      <w:r>
        <w:rPr>
          <w:b/>
        </w:rPr>
        <w:t>Long-Term (2029-2030+):</w:t>
      </w:r>
    </w:p>
    <w:p>
      <w:pPr>
        <w:pStyle w:val="ListNumber"/>
      </w:pPr>
      <w:r/>
      <w:r>
        <w:rPr>
          <w:b/>
        </w:rPr>
        <w:t>Lead next-generation technologies</w:t>
      </w:r>
      <w:r/>
    </w:p>
    <w:p>
      <w:r>
        <w:t xml:space="preserve">   - Self-healing coatings</w:t>
      </w:r>
    </w:p>
    <w:p>
      <w:r>
        <w:t xml:space="preserve">   - 3D-printed graphite</w:t>
      </w:r>
    </w:p>
    <w:p>
      <w:r>
        <w:t xml:space="preserve">   - Advanced composites</w:t>
      </w:r>
    </w:p>
    <w:p>
      <w:pPr>
        <w:pStyle w:val="ListNumber"/>
      </w:pPr>
      <w:r/>
      <w:r>
        <w:rPr>
          <w:b/>
        </w:rPr>
        <w:t>Build circular economy business models</w:t>
      </w:r>
      <w:r/>
    </w:p>
    <w:p>
      <w:r>
        <w:t xml:space="preserve">   - Refurbishment and recycling services</w:t>
      </w:r>
    </w:p>
    <w:p>
      <w:r>
        <w:t xml:space="preserve">   - Product-as-a-service offerings</w:t>
      </w:r>
    </w:p>
    <w:p>
      <w:r>
        <w:t xml:space="preserve">   - Sustainable value proposition</w:t>
      </w:r>
    </w:p>
    <w:p>
      <w:pPr>
        <w:pStyle w:val="ListNumber"/>
      </w:pPr>
      <w:r/>
      <w:r>
        <w:rPr>
          <w:b/>
        </w:rPr>
        <w:t>Globalize operations</w:t>
      </w:r>
      <w:r/>
    </w:p>
    <w:p>
      <w:r>
        <w:t xml:space="preserve">   - Regional production facilities</w:t>
      </w:r>
    </w:p>
    <w:p>
      <w:r>
        <w:t xml:space="preserve">   - Local technical support</w:t>
      </w:r>
    </w:p>
    <w:p>
      <w:r>
        <w:t xml:space="preserve">   - Global supply chain resilience</w:t>
      </w:r>
    </w:p>
    <w:p>
      <w:r/>
      <w:r>
        <w:rPr>
          <w:b/>
        </w:rPr>
        <w:t>Huixian Jincheng Abrasive Mould Factory</w:t>
      </w:r>
      <w:r>
        <w:t xml:space="preserve"> exemplifies a forward-thinking manufacturer that is investing in these areas. With their strong foundation in graphite manufacturing and growing expertise in battery materials, they are well-positioned to adapt to the changing market and serve the next generation of battery technologies.</w:t>
      </w:r>
    </w:p>
    <w:p>
      <w:pPr>
        <w:pStyle w:val="Heading3"/>
      </w:pPr>
      <w:r>
        <w:rPr>
          <w:color w:val="00508C"/>
          <w:sz w:val="28"/>
        </w:rPr>
        <w:t>8.2 For Battery Manufacturers</w:t>
      </w:r>
    </w:p>
    <w:p>
      <w:r>
        <w:rPr>
          <w:b/>
        </w:rPr>
        <w:t>Short-Term:</w:t>
      </w:r>
    </w:p>
    <w:p>
      <w:pPr>
        <w:pStyle w:val="ListNumber"/>
      </w:pPr>
      <w:r/>
      <w:r>
        <w:rPr>
          <w:b/>
        </w:rPr>
        <w:t>Optimize current sagger usage</w:t>
      </w:r>
      <w:r/>
    </w:p>
    <w:p>
      <w:r>
        <w:t xml:space="preserve">   - TCO analysis and optimization</w:t>
      </w:r>
    </w:p>
    <w:p>
      <w:r>
        <w:t xml:space="preserve">   - Service life extension programs</w:t>
      </w:r>
    </w:p>
    <w:p>
      <w:r>
        <w:t xml:space="preserve">   - Yield improvement initiatives</w:t>
      </w:r>
    </w:p>
    <w:p>
      <w:pPr>
        <w:pStyle w:val="ListNumber"/>
      </w:pPr>
      <w:r/>
      <w:r>
        <w:rPr>
          <w:b/>
        </w:rPr>
        <w:t>Qualify multiple sagger suppliers</w:t>
      </w:r>
      <w:r/>
    </w:p>
    <w:p>
      <w:r>
        <w:t xml:space="preserve">   - Reduce supply risk</w:t>
      </w:r>
    </w:p>
    <w:p>
      <w:r>
        <w:t xml:space="preserve">   - Create competitive pressure</w:t>
      </w:r>
    </w:p>
    <w:p>
      <w:r>
        <w:t xml:space="preserve">   - Access different technology options</w:t>
      </w:r>
    </w:p>
    <w:p>
      <w:pPr>
        <w:pStyle w:val="ListNumber"/>
      </w:pPr>
      <w:r/>
      <w:r>
        <w:rPr>
          <w:b/>
        </w:rPr>
        <w:t>Start planning for next-gen saggers</w:t>
      </w:r>
      <w:r/>
    </w:p>
    <w:p>
      <w:r>
        <w:t xml:space="preserve">   - Understand future requirements</w:t>
      </w:r>
    </w:p>
    <w:p>
      <w:r>
        <w:t xml:space="preserve">   - Begin supplier qualification for advanced saggers</w:t>
      </w:r>
    </w:p>
    <w:p>
      <w:r>
        <w:t xml:space="preserve">   - Budget for higher sagger costs</w:t>
      </w:r>
    </w:p>
    <w:p>
      <w:r>
        <w:rPr>
          <w:b/>
        </w:rPr>
        <w:t>Medium-Term:</w:t>
      </w:r>
    </w:p>
    <w:p>
      <w:pPr>
        <w:pStyle w:val="ListNumber"/>
      </w:pPr>
      <w:r/>
      <w:r>
        <w:rPr>
          <w:b/>
        </w:rPr>
        <w:t>Co-develop with suppliers</w:t>
      </w:r>
      <w:r/>
    </w:p>
    <w:p>
      <w:r>
        <w:t xml:space="preserve">   - Joint R&amp;D projects</w:t>
      </w:r>
    </w:p>
    <w:p>
      <w:r>
        <w:t xml:space="preserve">   - Share process data for optimization</w:t>
      </w:r>
    </w:p>
    <w:p>
      <w:r>
        <w:t xml:space="preserve">   - Co-design saggers for your specific process</w:t>
      </w:r>
    </w:p>
    <w:p>
      <w:pPr>
        <w:pStyle w:val="ListNumber"/>
      </w:pPr>
      <w:r/>
      <w:r>
        <w:rPr>
          <w:b/>
        </w:rPr>
        <w:t>Implement smart sagger technologies</w:t>
      </w:r>
      <w:r/>
    </w:p>
    <w:p>
      <w:r>
        <w:t xml:space="preserve">   - Condition monitoring</w:t>
      </w:r>
    </w:p>
    <w:p>
      <w:r>
        <w:t xml:space="preserve">   - Predictive maintenance</w:t>
      </w:r>
    </w:p>
    <w:p>
      <w:r>
        <w:t xml:space="preserve">   - Process optimization data</w:t>
      </w:r>
    </w:p>
    <w:p>
      <w:pPr>
        <w:pStyle w:val="ListNumber"/>
      </w:pPr>
      <w:r/>
      <w:r>
        <w:rPr>
          <w:b/>
        </w:rPr>
        <w:t>Build sagger expertise internally</w:t>
      </w:r>
      <w:r/>
    </w:p>
    <w:p>
      <w:r>
        <w:t xml:space="preserve">   - Technical team focused on sagger optimization</w:t>
      </w:r>
    </w:p>
    <w:p>
      <w:r>
        <w:t xml:space="preserve">   - Process engineering collaboration</w:t>
      </w:r>
    </w:p>
    <w:p>
      <w:r>
        <w:t xml:space="preserve">   - Continuous improvement culture</w:t>
      </w:r>
    </w:p>
    <w:p>
      <w:r>
        <w:rPr>
          <w:b/>
        </w:rPr>
        <w:t>Long-Term:</w:t>
      </w:r>
    </w:p>
    <w:p>
      <w:pPr>
        <w:pStyle w:val="ListNumber"/>
      </w:pPr>
      <w:r/>
      <w:r>
        <w:rPr>
          <w:b/>
        </w:rPr>
        <w:t>Integrate sagger strategy into technology roadmap</w:t>
      </w:r>
      <w:r/>
    </w:p>
    <w:p>
      <w:r>
        <w:t xml:space="preserve">   - Plan sagger evolution with battery evolution</w:t>
      </w:r>
    </w:p>
    <w:p>
      <w:r>
        <w:t xml:space="preserve">   - Budget for technology transitions</w:t>
      </w:r>
    </w:p>
    <w:p>
      <w:r>
        <w:t xml:space="preserve">   - Manage risk of technology changes</w:t>
      </w:r>
    </w:p>
    <w:p>
      <w:pPr>
        <w:pStyle w:val="ListNumber"/>
      </w:pPr>
      <w:r/>
      <w:r>
        <w:rPr>
          <w:b/>
        </w:rPr>
        <w:t>Develop circular economy approaches</w:t>
      </w:r>
      <w:r/>
    </w:p>
    <w:p>
      <w:r>
        <w:t xml:space="preserve">   - Sagger recycling programs</w:t>
      </w:r>
    </w:p>
    <w:p>
      <w:r>
        <w:t xml:space="preserve">   - Refurbishment partnerships</w:t>
      </w:r>
    </w:p>
    <w:p>
      <w:r>
        <w:t xml:space="preserve">   - Sustainable supply chain</w:t>
      </w:r>
    </w:p>
    <w:p>
      <w:pPr>
        <w:pStyle w:val="Heading3"/>
      </w:pPr>
      <w:r>
        <w:rPr>
          <w:color w:val="00508C"/>
          <w:sz w:val="28"/>
        </w:rPr>
        <w:t>8.3 For Investors and Analysts</w:t>
      </w:r>
    </w:p>
    <w:p>
      <w:r>
        <w:rPr>
          <w:b/>
        </w:rPr>
        <w:t>Key Trends to Watch:</w:t>
      </w:r>
    </w:p>
    <w:p>
      <w:pPr>
        <w:pStyle w:val="ListNumber"/>
      </w:pPr>
      <w:r/>
      <w:r>
        <w:rPr>
          <w:b/>
        </w:rPr>
        <w:t>Silicon-carbon adoption rate</w:t>
      </w:r>
      <w:r/>
    </w:p>
    <w:p>
      <w:r>
        <w:t xml:space="preserve">   - Faster adoption = faster sagger market growth</w:t>
      </w:r>
    </w:p>
    <w:p>
      <w:r>
        <w:t xml:space="preserve">   - Higher silicon content = more sagger consumption</w:t>
      </w:r>
    </w:p>
    <w:p>
      <w:pPr>
        <w:pStyle w:val="ListNumber"/>
      </w:pPr>
      <w:r/>
      <w:r>
        <w:rPr>
          <w:b/>
        </w:rPr>
        <w:t>Solid-state commercialization timeline</w:t>
      </w:r>
      <w:r/>
    </w:p>
    <w:p>
      <w:r>
        <w:t xml:space="preserve">   - Delays push out premium sagger demand</w:t>
      </w:r>
    </w:p>
    <w:p>
      <w:r>
        <w:t xml:space="preserve">   - Breakthroughs accelerate high-value segment growth</w:t>
      </w:r>
    </w:p>
    <w:p>
      <w:pPr>
        <w:pStyle w:val="ListNumber"/>
      </w:pPr>
      <w:r/>
      <w:r>
        <w:rPr>
          <w:b/>
        </w:rPr>
        <w:t>Coating technology leadership</w:t>
      </w:r>
      <w:r/>
    </w:p>
    <w:p>
      <w:r>
        <w:t xml:space="preserve">   - Companies with advanced coating tech will win</w:t>
      </w:r>
    </w:p>
    <w:p>
      <w:r>
        <w:t xml:space="preserve">   - Nanocomposite and self-healing are key areas</w:t>
      </w:r>
    </w:p>
    <w:p>
      <w:pPr>
        <w:pStyle w:val="ListNumber"/>
      </w:pPr>
      <w:r/>
      <w:r>
        <w:rPr>
          <w:b/>
        </w:rPr>
        <w:t>Supply chain regionalization</w:t>
      </w:r>
      <w:r/>
    </w:p>
    <w:p>
      <w:r>
        <w:t xml:space="preserve">   - Regional players will grow with battery localization</w:t>
      </w:r>
    </w:p>
    <w:p>
      <w:r>
        <w:t xml:space="preserve">   - Chinese players expanding globally</w:t>
      </w:r>
    </w:p>
    <w:p>
      <w:r>
        <w:rPr>
          <w:b/>
        </w:rPr>
        <w:t>Investment Themes:</w:t>
      </w:r>
    </w:p>
    <w:p>
      <w:pPr>
        <w:pStyle w:val="ListBullet"/>
      </w:pPr>
      <w:r>
        <w:t>Advanced coating technologies</w:t>
      </w:r>
    </w:p>
    <w:p>
      <w:pPr>
        <w:pStyle w:val="ListBullet"/>
      </w:pPr>
      <w:r>
        <w:t>High-purity graphite production</w:t>
      </w:r>
    </w:p>
    <w:p>
      <w:pPr>
        <w:pStyle w:val="ListBullet"/>
      </w:pPr>
      <w:r>
        <w:t>Smart/digital sagger solutions</w:t>
      </w:r>
    </w:p>
    <w:p>
      <w:pPr>
        <w:pStyle w:val="ListBullet"/>
      </w:pPr>
      <w:r>
        <w:t>Recycling and circular economy</w:t>
      </w:r>
    </w:p>
    <w:p>
      <w:pPr>
        <w:pStyle w:val="ListBullet"/>
      </w:pPr>
      <w:r>
        <w:t>Regional sagger manufacturers</w:t>
      </w:r>
    </w:p>
    <w:p>
      <w:pPr>
        <w:jc w:val="center"/>
      </w:pPr>
      <w:r>
        <w:t>________________________________________________________________________________</w:t>
      </w:r>
    </w:p>
    <w:p>
      <w:pPr>
        <w:pStyle w:val="Heading2"/>
      </w:pPr>
      <w:r>
        <w:rPr>
          <w:color w:val="003366"/>
          <w:sz w:val="32"/>
        </w:rPr>
        <w:t>Conclusion</w:t>
      </w:r>
    </w:p>
    <w:p>
      <w:r>
        <w:t>The future of graphite saggers is being shaped by the rapid evolution of battery technology. Silicon-carbon anodes, solid-state batteries, and sodium-ion batteries are each creating new requirements and opportunities for sagger manufacturers and their customers.</w:t>
      </w:r>
    </w:p>
    <w:p>
      <w:r>
        <w:rPr>
          <w:b/>
        </w:rPr>
        <w:t>Key Takeaways:</w:t>
      </w:r>
    </w:p>
    <w:p>
      <w:pPr>
        <w:pStyle w:val="ListNumber"/>
      </w:pPr>
      <w:r/>
      <w:r>
        <w:rPr>
          <w:b/>
        </w:rPr>
        <w:t>Silicon-carbon anodes</w:t>
      </w:r>
      <w:r>
        <w:t xml:space="preserve"> are the first major disruption, increasing sagger consumption by 2-3x and driving demand for premium coatings and higher-purity materials.</w:t>
      </w:r>
    </w:p>
    <w:p>
      <w:pPr>
        <w:pStyle w:val="ListNumber"/>
      </w:pPr>
      <w:r/>
      <w:r>
        <w:rPr>
          <w:b/>
        </w:rPr>
        <w:t>Solid-state batteries</w:t>
      </w:r>
      <w:r>
        <w:t xml:space="preserve"> will create demand for ultra-high-purity, precision saggers with specialized coatings, commanding premium pricing.</w:t>
      </w:r>
    </w:p>
    <w:p>
      <w:pPr>
        <w:pStyle w:val="ListNumber"/>
      </w:pPr>
      <w:r/>
      <w:r>
        <w:rPr>
          <w:b/>
        </w:rPr>
        <w:t>Sodium-ion batteries</w:t>
      </w:r>
      <w:r>
        <w:t xml:space="preserve"> will drive growth in cost-optimized, high-volume sagger solutions, with intense price competition.</w:t>
      </w:r>
    </w:p>
    <w:p>
      <w:pPr>
        <w:pStyle w:val="ListNumber"/>
      </w:pPr>
      <w:r/>
      <w:r>
        <w:rPr>
          <w:b/>
        </w:rPr>
        <w:t>Technology innovation</w:t>
      </w:r>
      <w:r>
        <w:t xml:space="preserve"> in coatings, materials, digitalization, and manufacturing will be key differentiators going forward.</w:t>
      </w:r>
    </w:p>
    <w:p>
      <w:pPr>
        <w:pStyle w:val="ListNumber"/>
      </w:pPr>
      <w:r/>
      <w:r>
        <w:rPr>
          <w:b/>
        </w:rPr>
        <w:t>Companies that invest in understanding these trends</w:t>
      </w:r>
      <w:r>
        <w:t xml:space="preserve"> and developing appropriate solutions will gain significant competitive advantage.</w:t>
      </w:r>
    </w:p>
    <w:p>
      <w:r>
        <w:t>The graphite sagger market is evolving from a commodity business to a technology-driven industry. Success will require not just manufacturing capability, but also materials science expertise, application knowledge, and close customer partnerships.</w:t>
      </w:r>
    </w:p>
    <w:p>
      <w:r/>
      <w:r>
        <w:rPr>
          <w:b/>
        </w:rPr>
        <w:t>Huixian Jincheng Abrasive Mould Factory</w:t>
      </w:r>
      <w:r>
        <w:t>, with over 40 years of graphite manufacturing experience and a strong focus on the battery materials industry, is actively developing solutions for these next-generation applications. Their technical team is working closely with battery manufacturers to understand evolving requirements and develop innovative sagger solutions that meet the challenges of future battery technologies.</w:t>
      </w:r>
    </w:p>
    <w:p>
      <w:r>
        <w:t>The next five years will be transformative for the graphite sagger industry. Those who can anticipate and adapt to these changes will thrive in the growing market. The journey has already begun – are you prepared for the future of graphite saggers?</w:t>
      </w:r>
    </w:p>
    <w:p>
      <w:pPr>
        <w:jc w:val="center"/>
      </w:pPr>
      <w:r>
        <w:t>________________________________________________________________________________</w:t>
      </w:r>
    </w:p>
    <w:p>
      <w:r>
        <w:t>*To learn more about next-generation graphite sagger solutions and how they can benefit your operations, visit [www.graphitejc.com](https://www.graphitejc.com). Huixian Jincheng Abrasive Mould Factory – innovating graphite solutions for the future since 1984.*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